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Default Extension="svg" ContentType="image/sv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C94" w:rsidRPr="000C6912" w:rsidRDefault="00F71A9D" w:rsidP="000C6912">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DeepLPNGImage">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sidR="00166E86">
        <w:rPr>
          <w:noProof/>
        </w:rPr>
        <w:pict xmlns:o="urn:schemas-microsoft-com:office:office" xmlns:v="urn:schemas-microsoft-com:vml">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" filled="f" stroked="f" strokeweight=".5pt">
            <o:lock v:ext="edit" aspectratio="t" verticies="t" text="t" shapetype="t"/>
            <v:textbox>
              <w:txbxContent>
                <w:p w:rsidR="000C6912" w:rsidRPr="000C6912" w:rsidRDefault="00F71A9D">
                  <w:pPr>
                    <w:rPr>
                      <w:rFonts w:ascii="Roboto" w:hAnsi="Roboto"/>
                      <w:color w:val="FFFFFF" w:themeColor="background1"/>
                      <w:sz w:val="28"/>
                      <w:lang w:val="en-US"/>
                    </w:rPr>
                  </w:pPr>
                  <w:r>
                    <w:rPr>
                      <w:rFonts w:ascii="Roboto" w:hAnsi="Roboto"/>
                      <w:color w:val="FFFFFF" w:themeColor="background1"/>
                      <w:sz w:val="28"/>
                      <w:lang w:val="en-US"/>
                    </w:rPr>
                    <w:t>Abonnieren Sie DeepL Pro, um dieses Dokument zu bearbeiten.</w:t>
                  </w:r>
                  <w:r>
                    <w:br/>
                  </w:r>
                  <w:r>
                    <w:rPr>
                      <w:rFonts w:ascii="Roboto" w:hAnsi="Roboto"/>
                      <w:color w:val="FFFFFF" w:themeColor="background1"/>
                      <w:sz w:val="22"/>
                    </w:rPr>
                    <w:t>Weitere Informationen finden Sie auf www.DeepL.com/Pro</w:t>
                  </w:r>
                </w:p>
              </w:txbxContent>
            </v:textbox>
            <w10:wrap xmlns:w10="urn:schemas-microsoft-com:office:word" anchorx="page" anchory="page"/>
          </v:shape>
        </w:pict>
      </w:r>
      <w:r w:rsidR="00166E86">
        <w:pict xmlns:o="urn:schemas-microsoft-com:office:office" xmlns:v="urn:schemas-microsoft-com:vml">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14:paraId="0FED16E2" w14:textId="77777777" w:rsidR="00247BD7" w:rsidRPr="004A2228" w:rsidRDefault="00247BD7" w:rsidP="00D95448">
      <w:pPr>
        <w:pStyle w:val="MDPI11articletype"/>
      </w:pPr>
      <w:r w:rsidRPr="004A2228">
        <w:t>Artikel</w:t>
      </w:r>
    </w:p>
    <w:p w14:paraId="159397E6" w14:textId="3923066E" w:rsidR="00EC0430" w:rsidRPr="004A2228" w:rsidRDefault="00EC0430" w:rsidP="00D95448">
      <w:pPr>
        <w:pStyle w:val="MDPI12title"/>
      </w:pPr>
      <w:r w:rsidR="00513DBF" w:rsidRPr="004A2228">
        <w:t xml:space="preserve">Beeinflusst das Geschlecht </w:t>
      </w:r>
      <w:r w:rsidRPr="004A2228">
        <w:t xml:space="preserve">des </w:t>
      </w:r>
      <w:r w:rsidR="00513DBF" w:rsidRPr="004A2228">
        <w:t>Therapeuten</w:t>
      </w:r>
      <w:r w:rsidRPr="004A2228">
        <w:t xml:space="preserve"> die </w:t>
      </w:r>
      <w:r w:rsidR="00513DBF" w:rsidRPr="004A2228">
        <w:t>psychologischen Auswirkungen der Sportmassage?</w:t>
      </w:r>
      <w:r w:rsidR="00221B86" w:rsidRPr="004A2228">
        <w:t xml:space="preserve">-A </w:t>
      </w:r>
      <w:r w:rsidR="00513DBF" w:rsidRPr="004A2228">
        <w:t>Quasi-experimentelle Studie</w:t>
      </w:r>
    </w:p>
    <w:p w14:paraId="5A370415" w14:textId="3CA00DC1" w:rsidR="00247BD7" w:rsidRPr="004A2228" w:rsidRDefault="00EC0430" w:rsidP="009A604B">
      <w:pPr>
        <w:pStyle w:val="MDPI13authornames"/>
      </w:pPr>
      <w:r w:rsidRPr="004A2228">
        <w:t>Bernhard Reichert</w:t>
      </w:r>
      <w:r w:rsidR="00D313A3" w:rsidRPr="004A2228">
        <w:rPr>
          <w:vertAlign w:val="superscript"/>
        </w:rPr>
        <w:t xml:space="preserve"> 1</w:t>
      </w:r>
    </w:p>
    <w:p w14:paraId="3F4D7000" w14:textId="732AC39B" w:rsidR="00247BD7" w:rsidRPr="004A2228" w:rsidRDefault="00247BD7" w:rsidP="009A604B">
      <w:pPr>
        <w:pStyle w:val="MDPI16affiliation"/>
      </w:pPr>
      <w:r w:rsidRPr="004A2228">
        <w:rPr>
          <w:vertAlign w:val="superscript"/>
        </w:rPr>
        <w:t>1</w:t>
      </w:r>
      <w:r w:rsidRPr="004A2228">
        <w:tab/>
      </w:r>
      <w:r w:rsidR="00BA6AE1" w:rsidRPr="004A2228">
        <w:t>Deutsche Sporthochschule Köln;</w:t>
      </w:r>
      <w:r w:rsidR="00B678F8" w:rsidRPr="004A2228">
        <w:t xml:space="preserve"> Institut für Kreislaufforschung und Sportmedizin, Am </w:t>
      </w:r>
      <w:r w:rsidR="00B678F8" w:rsidRPr="004A2228">
        <w:t>Sportpark</w:t>
      </w:r>
      <w:r w:rsidR="00B678F8" w:rsidRPr="004A2228">
        <w:t xml:space="preserve"> Müngersdorf</w:t>
      </w:r>
      <w:r w:rsidR="00B678F8" w:rsidRPr="004A2228">
        <w:t xml:space="preserve"> 6 50933 Köln</w:t>
      </w:r>
      <w:r w:rsidR="00BA6AE1" w:rsidRPr="004A2228">
        <w:t xml:space="preserve"> bernhard.reichert@stud.dshs-koeln.de</w:t>
      </w:r>
      <w:r w:rsidR="00B678F8" w:rsidRPr="004A2228">
        <w:br/>
      </w:r>
      <w:r w:rsidR="00BA6AE1" w:rsidRPr="004A2228">
        <w:t>Dresden</w:t>
      </w:r>
      <w:r w:rsidR="00BA6AE1" w:rsidRPr="004A2228">
        <w:t xml:space="preserve"> International University</w:t>
      </w:r>
      <w:r w:rsidR="0098437E" w:rsidRPr="004A2228">
        <w:t xml:space="preserve">; Öffentliche Gesundheit und Medizin, </w:t>
      </w:r>
      <w:r w:rsidR="0098437E" w:rsidRPr="004A2228">
        <w:t>Freiberger</w:t>
      </w:r>
      <w:r w:rsidR="0098437E" w:rsidRPr="004A2228">
        <w:t>. Str. 3701067</w:t>
      </w:r>
      <w:r w:rsidR="0098437E" w:rsidRPr="004A2228">
        <w:br/>
        <w:t xml:space="preserve"> Dresden</w:t>
      </w:r>
      <w:r w:rsidR="00BA6AE1" w:rsidRPr="004A2228">
        <w:t>; info@di-uni.de</w:t>
      </w:r>
    </w:p>
    <w:p w14:paraId="18CE747D" w14:textId="77777777" w:rsidR="00247BD7" w:rsidRPr="004A2228" w:rsidRDefault="00247BD7" w:rsidP="009A604B">
      <w:pPr>
        <w:pStyle w:val="MDPI16affiliation"/>
      </w:pPr>
      <w:r w:rsidRPr="004A2228">
        <w:rPr>
          <w:b/>
        </w:rPr>
        <w:t>*Korrespondenz</w:t>
      </w:r>
      <w:r w:rsidRPr="004A2228">
        <w:tab/>
        <w:t xml:space="preserve">: </w:t>
      </w:r>
      <w:r w:rsidR="00EC0430" w:rsidRPr="004A2228">
        <w:t>mail@bernhardreichert.de</w:t>
      </w:r>
    </w:p>
    <w:p w14:paraId="435793A3" w14:textId="77777777" w:rsidR="00247BD7" w:rsidRPr="004A2228" w:rsidRDefault="00247BD7" w:rsidP="009A604B">
      <w:pPr>
        <w:pStyle w:val="MDPI14history"/>
      </w:pPr>
      <w:r w:rsidRPr="004A2228">
        <w:t>Eingegangen: Datum; Angenommen: Datum; Veröffentlicht: Datum</w:t>
      </w:r>
    </w:p>
    <w:p w14:paraId="11C79ED9" w14:textId="100D3225" w:rsidR="00EC0430" w:rsidRPr="004A2228" w:rsidRDefault="00247BD7" w:rsidP="001760A6">
      <w:pPr>
        <w:pStyle w:val="MDPI17abstract"/>
        <w:rPr>
          <w:snapToGrid w:val="0"/>
          <w:lang w:eastAsia="zh-CN"/>
        </w:rPr>
      </w:pPr>
      <w:r w:rsidRPr="004A2228">
        <w:rPr>
          <w:b/>
          <w:snapToGrid w:val="0"/>
          <w:lang w:eastAsia="zh-CN"/>
        </w:rPr>
        <w:t xml:space="preserve">Kurzfassung: </w:t>
      </w:r>
      <w:r w:rsidR="00EC0430" w:rsidRPr="004A2228">
        <w:rPr>
          <w:b/>
          <w:snapToGrid w:val="0"/>
          <w:lang w:eastAsia="zh-CN"/>
        </w:rPr>
        <w:t>Ziele</w:t>
      </w:r>
      <w:r w:rsidR="00EC0430" w:rsidRPr="004A2228">
        <w:rPr>
          <w:snapToGrid w:val="0"/>
          <w:lang w:eastAsia="zh-CN"/>
        </w:rPr>
        <w:t>: Das Ziel dieser Studie war es, den Einfluss des Geschlechts des Therapeuten und des Sportlers auf den aktuellen emotionalen Zustand des Sportlers nach einer Sportmassage zu bestimmen. Dabei</w:t>
      </w:r>
      <w:r w:rsidR="00841D82" w:rsidRPr="004A2228">
        <w:rPr>
          <w:lang w:eastAsia="zh-CN"/>
        </w:rPr>
        <w:t xml:space="preserve"> wurde</w:t>
      </w:r>
      <w:r w:rsidR="00B81AC3" w:rsidRPr="004A2228">
        <w:rPr>
          <w:lang w:eastAsia="zh-CN"/>
        </w:rPr>
        <w:t xml:space="preserve"> davon ausgegangen</w:t>
      </w:r>
      <w:r w:rsidR="00B81AC3" w:rsidRPr="004A2228">
        <w:rPr>
          <w:lang w:eastAsia="zh-CN"/>
        </w:rPr>
        <w:t xml:space="preserve">, dass die Wirkung einer Massage auf die aktuelle Stimmung </w:t>
      </w:r>
      <w:r w:rsidR="00B81AC3" w:rsidRPr="004A2228">
        <w:rPr>
          <w:lang w:eastAsia="zh-CN"/>
        </w:rPr>
        <w:t xml:space="preserve">unabhängig vom Geschlecht </w:t>
      </w:r>
      <w:r w:rsidR="00841D82" w:rsidRPr="004A2228">
        <w:rPr>
          <w:lang w:eastAsia="zh-CN"/>
        </w:rPr>
        <w:t xml:space="preserve">des </w:t>
      </w:r>
      <w:r w:rsidR="00B81AC3" w:rsidRPr="004A2228">
        <w:rPr>
          <w:lang w:eastAsia="zh-CN"/>
        </w:rPr>
        <w:t xml:space="preserve">Therapeuten oder Sportlers </w:t>
      </w:r>
      <w:r w:rsidR="00B81AC3" w:rsidRPr="004A2228">
        <w:rPr>
          <w:lang w:eastAsia="zh-CN"/>
        </w:rPr>
        <w:t xml:space="preserve">ist</w:t>
      </w:r>
      <w:r w:rsidR="00B81AC3" w:rsidRPr="004A2228">
        <w:rPr>
          <w:lang w:eastAsia="zh-CN"/>
        </w:rPr>
        <w:t xml:space="preserve">. </w:t>
      </w:r>
      <w:r w:rsidR="00EC0430" w:rsidRPr="004A2228">
        <w:rPr>
          <w:b/>
          <w:snapToGrid w:val="0"/>
          <w:lang w:eastAsia="zh-CN"/>
        </w:rPr>
        <w:t>Hintergrund</w:t>
      </w:r>
      <w:r w:rsidR="00EC0430" w:rsidRPr="004A2228">
        <w:rPr>
          <w:snapToGrid w:val="0"/>
          <w:lang w:eastAsia="zh-CN"/>
        </w:rPr>
        <w:t>: Sportmassagen sind ein integraler Bestandteil der Unterstützung von Athleten während des Trainings oder Wettkampfes und eine häufig angewandte Methode zur Förderung der körperlichen und geistigen Erholung der Athleten. Nur wenige Studien haben die psychischen Eigenschaften oder auch nur die unspezifischen Wirkungen von Sportmassagen gemessen</w:t>
      </w:r>
      <w:r w:rsidR="00EC0430" w:rsidRPr="004A2228">
        <w:rPr>
          <w:snapToGrid w:val="0"/>
          <w:lang w:eastAsia="zh-CN"/>
        </w:rPr>
        <w:t xml:space="preserve">. </w:t>
      </w:r>
      <w:r w:rsidR="000B3C75" w:rsidRPr="004A2228">
        <w:rPr>
          <w:snapToGrid w:val="0"/>
          <w:lang w:eastAsia="zh-CN"/>
        </w:rPr>
        <w:t xml:space="preserve">Sexuelle Anziehung oder Abneigung gehören zu den unspezifischen Wirkungen einer Behandlung. </w:t>
      </w:r>
      <w:r w:rsidR="00EC0430" w:rsidRPr="004A2228">
        <w:rPr>
          <w:b/>
          <w:snapToGrid w:val="0"/>
          <w:lang w:eastAsia="zh-CN"/>
        </w:rPr>
        <w:t>Materialien und Methoden</w:t>
      </w:r>
      <w:r w:rsidR="00EC0430" w:rsidRPr="004A2228">
        <w:rPr>
          <w:snapToGrid w:val="0"/>
          <w:lang w:eastAsia="zh-CN"/>
        </w:rPr>
        <w:t xml:space="preserve">: </w:t>
      </w:r>
      <w:r w:rsidR="00841D82" w:rsidRPr="004A2228">
        <w:rPr>
          <w:snapToGrid w:val="0"/>
          <w:lang w:eastAsia="zh-CN"/>
        </w:rPr>
        <w:t xml:space="preserve">Einhundertachtundsechzig achtundsechzig </w:t>
      </w:r>
      <w:r w:rsidR="00EC0430" w:rsidRPr="004A2228">
        <w:rPr>
          <w:snapToGrid w:val="0"/>
          <w:lang w:eastAsia="zh-CN"/>
        </w:rPr>
        <w:t xml:space="preserve">männliche und weibliche Hochleistungs-Amateursportler erhielten eine Sportmassage von 15 ausgebildeten Therapeuten und Therapeutinnen. Der aktuelle emotionale Zustand der Athleten wurde vor und nach der Intervention mit der BSKE-EA17-Adjektivenskala gemessen, deren Items fünf Kategorien </w:t>
      </w:r>
      <w:r w:rsidR="00841D82" w:rsidRPr="004A2228">
        <w:rPr>
          <w:snapToGrid w:val="0"/>
          <w:lang w:eastAsia="zh-CN"/>
        </w:rPr>
        <w:t xml:space="preserve">des </w:t>
      </w:r>
      <w:r w:rsidR="00EC0430" w:rsidRPr="004A2228">
        <w:rPr>
          <w:snapToGrid w:val="0"/>
          <w:lang w:eastAsia="zh-CN"/>
        </w:rPr>
        <w:t>aktuellen emotionalen Zustands</w:t>
      </w:r>
      <w:r w:rsidR="00EC0430" w:rsidRPr="004A2228">
        <w:rPr>
          <w:snapToGrid w:val="0"/>
          <w:lang w:eastAsia="zh-CN"/>
        </w:rPr>
        <w:t xml:space="preserve"> zugeordnet werden können</w:t>
      </w:r>
      <w:r w:rsidR="00EC0430" w:rsidRPr="004A2228">
        <w:rPr>
          <w:snapToGrid w:val="0"/>
          <w:lang w:eastAsia="zh-CN"/>
        </w:rPr>
        <w:t xml:space="preserve">. </w:t>
      </w:r>
      <w:r w:rsidR="00EC0430" w:rsidRPr="004A2228">
        <w:rPr>
          <w:snapToGrid w:val="0"/>
          <w:lang w:eastAsia="zh-CN"/>
        </w:rPr>
        <w:t>Zur Berechnung der Interaktionen zwischen den Geschlechtern wurden</w:t>
      </w:r>
      <w:r w:rsidR="00EC0430" w:rsidRPr="004A2228">
        <w:rPr>
          <w:snapToGrid w:val="0"/>
          <w:lang w:eastAsia="zh-CN"/>
        </w:rPr>
        <w:t xml:space="preserve"> ANOVAs (Analyse der Kovarianzen</w:t>
      </w:r>
      <w:r w:rsidR="00EC0430" w:rsidRPr="004A2228">
        <w:rPr>
          <w:snapToGrid w:val="0"/>
          <w:lang w:eastAsia="zh-CN"/>
        </w:rPr>
        <w:t xml:space="preserve">) durchgeführt. Cohen's d für ähnliche Gruppengrößen und ähnliche Gruppenvarianzen wurden bestimmt. </w:t>
      </w:r>
      <w:r w:rsidR="00EC0430" w:rsidRPr="004A2228">
        <w:rPr>
          <w:b/>
          <w:snapToGrid w:val="0"/>
          <w:lang w:eastAsia="zh-CN"/>
        </w:rPr>
        <w:t>Die Ergebnisse</w:t>
      </w:r>
      <w:r w:rsidR="00EC0430" w:rsidRPr="004A2228">
        <w:rPr>
          <w:snapToGrid w:val="0"/>
          <w:lang w:eastAsia="zh-CN"/>
        </w:rPr>
        <w:t>: Weder das Geschlecht des Therapeuten noch das Geschlecht des Sportlers</w:t>
      </w:r>
      <w:r w:rsidR="00841D82" w:rsidRPr="004A2228">
        <w:rPr>
          <w:snapToGrid w:val="0"/>
          <w:lang w:eastAsia="zh-CN"/>
        </w:rPr>
        <w:t xml:space="preserve"> hatten</w:t>
      </w:r>
      <w:r w:rsidR="00EC0430" w:rsidRPr="004A2228">
        <w:rPr>
          <w:snapToGrid w:val="0"/>
          <w:lang w:eastAsia="zh-CN"/>
        </w:rPr>
        <w:t xml:space="preserve"> einen Einfluss auf die psychische Wirkung </w:t>
      </w:r>
      <w:r w:rsidR="00841D82" w:rsidRPr="004A2228">
        <w:rPr>
          <w:snapToGrid w:val="0"/>
          <w:lang w:eastAsia="zh-CN"/>
        </w:rPr>
        <w:t xml:space="preserve">einer </w:t>
      </w:r>
      <w:r w:rsidR="00EC0430" w:rsidRPr="004A2228">
        <w:rPr>
          <w:snapToGrid w:val="0"/>
          <w:lang w:eastAsia="zh-CN"/>
        </w:rPr>
        <w:t xml:space="preserve">Sportmassage. </w:t>
      </w:r>
      <w:r w:rsidR="00336933" w:rsidRPr="004A2228">
        <w:rPr>
          <w:snapToGrid w:val="0"/>
          <w:lang w:eastAsia="zh-CN"/>
        </w:rPr>
        <w:t xml:space="preserve">Die einzige Ausnahme bildete die Behandlung männlicher Athleten durch weibliche Therapeuten, bei der eine Zunahme der "</w:t>
      </w:r>
      <w:r w:rsidR="00336933" w:rsidRPr="004A2228">
        <w:rPr>
          <w:snapToGrid w:val="0"/>
          <w:lang w:eastAsia="zh-CN"/>
        </w:rPr>
        <w:t xml:space="preserve">gehobenen Stimmung" beobachtet wurde. </w:t>
      </w:r>
      <w:r w:rsidR="00EC0430" w:rsidRPr="004A2228">
        <w:rPr>
          <w:snapToGrid w:val="0"/>
          <w:lang w:eastAsia="zh-CN"/>
        </w:rPr>
        <w:t>Sportmassagen</w:t>
      </w:r>
      <w:r w:rsidR="00EC0430" w:rsidRPr="004A2228">
        <w:rPr>
          <w:snapToGrid w:val="0"/>
          <w:lang w:eastAsia="zh-CN"/>
        </w:rPr>
        <w:t xml:space="preserve"> führten zu einem Anstieg der Antworten in den Kategorien "</w:t>
      </w:r>
      <w:r w:rsidR="00EC0430" w:rsidRPr="004A2228">
        <w:rPr>
          <w:snapToGrid w:val="0"/>
          <w:lang w:eastAsia="zh-CN"/>
        </w:rPr>
        <w:t>erhöhte Stimmung" (d</w:t>
      </w:r>
      <w:r w:rsidR="00EC0430" w:rsidRPr="004A2228">
        <w:rPr>
          <w:snapToGrid w:val="0"/>
          <w:lang w:eastAsia="zh-CN"/>
        </w:rPr>
        <w:t xml:space="preserve"> =</w:t>
      </w:r>
      <w:r w:rsidR="00EC0430" w:rsidRPr="004A2228">
        <w:rPr>
          <w:snapToGrid w:val="0"/>
          <w:lang w:eastAsia="zh-CN"/>
        </w:rPr>
        <w:t xml:space="preserve"> 1,1) und "</w:t>
      </w:r>
      <w:r w:rsidR="00EC0430" w:rsidRPr="004A2228">
        <w:rPr>
          <w:snapToGrid w:val="0"/>
          <w:lang w:eastAsia="zh-CN"/>
        </w:rPr>
        <w:t>Grad der Aktivierung" (d</w:t>
      </w:r>
      <w:r w:rsidR="00EC0430" w:rsidRPr="004A2228">
        <w:rPr>
          <w:snapToGrid w:val="0"/>
          <w:lang w:eastAsia="zh-CN"/>
        </w:rPr>
        <w:t xml:space="preserve"> =</w:t>
      </w:r>
      <w:r w:rsidR="00EC0430" w:rsidRPr="004A2228">
        <w:rPr>
          <w:snapToGrid w:val="0"/>
          <w:lang w:eastAsia="zh-CN"/>
        </w:rPr>
        <w:t xml:space="preserve"> 0,3) und zu einem Rückgang der Antworten für "</w:t>
      </w:r>
      <w:r w:rsidR="00EC0430" w:rsidRPr="004A2228">
        <w:rPr>
          <w:snapToGrid w:val="0"/>
          <w:lang w:eastAsia="zh-CN"/>
        </w:rPr>
        <w:t>niedrige Stimmung" (d</w:t>
      </w:r>
      <w:r w:rsidR="00EC0430" w:rsidRPr="004A2228">
        <w:rPr>
          <w:snapToGrid w:val="0"/>
          <w:lang w:eastAsia="zh-CN"/>
        </w:rPr>
        <w:t xml:space="preserve"> =</w:t>
      </w:r>
      <w:r w:rsidR="00EC0430" w:rsidRPr="004A2228">
        <w:rPr>
          <w:snapToGrid w:val="0"/>
          <w:lang w:eastAsia="zh-CN"/>
        </w:rPr>
        <w:t xml:space="preserve"> 0,</w:t>
      </w:r>
      <w:r w:rsidR="00363071" w:rsidRPr="004A2228">
        <w:rPr>
          <w:snapToGrid w:val="0"/>
          <w:lang w:eastAsia="zh-CN"/>
        </w:rPr>
        <w:t>3)</w:t>
      </w:r>
      <w:r w:rsidR="00EC0430" w:rsidRPr="004A2228">
        <w:rPr>
          <w:snapToGrid w:val="0"/>
          <w:lang w:eastAsia="zh-CN"/>
        </w:rPr>
        <w:t>, "</w:t>
      </w:r>
      <w:r w:rsidR="00EC0430" w:rsidRPr="004A2228">
        <w:rPr>
          <w:snapToGrid w:val="0"/>
          <w:lang w:eastAsia="zh-CN"/>
        </w:rPr>
        <w:t>Grad der Deaktivierung" (d</w:t>
      </w:r>
      <w:r w:rsidR="00EC0430" w:rsidRPr="004A2228">
        <w:rPr>
          <w:snapToGrid w:val="0"/>
          <w:lang w:eastAsia="zh-CN"/>
        </w:rPr>
        <w:t xml:space="preserve"> =</w:t>
      </w:r>
      <w:r w:rsidR="00EC0430" w:rsidRPr="004A2228">
        <w:rPr>
          <w:snapToGrid w:val="0"/>
          <w:lang w:eastAsia="zh-CN"/>
        </w:rPr>
        <w:t xml:space="preserve"> 0,6) und "</w:t>
      </w:r>
      <w:r w:rsidR="00EC0430" w:rsidRPr="004A2228">
        <w:rPr>
          <w:snapToGrid w:val="0"/>
          <w:lang w:eastAsia="zh-CN"/>
        </w:rPr>
        <w:t>Grad der Erregung" nach der Massage im Vergleich zu vor der Massage (d</w:t>
      </w:r>
      <w:r w:rsidR="00EC0430" w:rsidRPr="004A2228">
        <w:rPr>
          <w:snapToGrid w:val="0"/>
          <w:lang w:eastAsia="zh-CN"/>
        </w:rPr>
        <w:t xml:space="preserve"> =</w:t>
      </w:r>
      <w:r w:rsidR="00EC0430" w:rsidRPr="004A2228">
        <w:rPr>
          <w:snapToGrid w:val="0"/>
          <w:lang w:eastAsia="zh-CN"/>
        </w:rPr>
        <w:t xml:space="preserve"> 0,9). </w:t>
      </w:r>
      <w:r w:rsidR="00EC0430" w:rsidRPr="004A2228">
        <w:rPr>
          <w:b/>
          <w:snapToGrid w:val="0"/>
          <w:lang w:eastAsia="zh-CN"/>
        </w:rPr>
        <w:t>Schlussfolgerungen</w:t>
      </w:r>
      <w:r w:rsidR="00EC0430" w:rsidRPr="004A2228">
        <w:rPr>
          <w:snapToGrid w:val="0"/>
          <w:lang w:eastAsia="zh-CN"/>
        </w:rPr>
        <w:t>: Sportmassagen</w:t>
      </w:r>
      <w:r w:rsidR="00EC0430" w:rsidRPr="004A2228">
        <w:rPr>
          <w:snapToGrid w:val="0"/>
          <w:lang w:eastAsia="zh-CN"/>
        </w:rPr>
        <w:t xml:space="preserve"> scheinen die positiven Dimensionen des aktuellen Gefühlszustandes der Athleten zu erhöhen und die negativen Dimensionen zu reduzieren. Die selbstberichteten Stimmungsänderungen von vor der Massage bis nach der Massage wurden nicht durch andere prognostische Variablen</w:t>
      </w:r>
      <w:r w:rsidR="00841D82" w:rsidRPr="004A2228">
        <w:rPr>
          <w:snapToGrid w:val="0"/>
          <w:lang w:eastAsia="zh-CN"/>
        </w:rPr>
        <w:t xml:space="preserve"> wie</w:t>
      </w:r>
      <w:r w:rsidR="00EC0430" w:rsidRPr="004A2228">
        <w:rPr>
          <w:snapToGrid w:val="0"/>
          <w:lang w:eastAsia="zh-CN"/>
        </w:rPr>
        <w:t xml:space="preserve"> Wartezeit, Alter des Athleten oder die Dauer des Laufs</w:t>
      </w:r>
      <w:r w:rsidR="00EC0430" w:rsidRPr="004A2228">
        <w:rPr>
          <w:snapToGrid w:val="0"/>
          <w:lang w:eastAsia="zh-CN"/>
        </w:rPr>
        <w:t xml:space="preserve"> beeinflusst</w:t>
      </w:r>
      <w:r w:rsidR="00EC0430" w:rsidRPr="004A2228">
        <w:rPr>
          <w:snapToGrid w:val="0"/>
          <w:lang w:eastAsia="zh-CN"/>
        </w:rPr>
        <w:t xml:space="preserve">. </w:t>
      </w:r>
      <w:r w:rsidR="00B67D3C" w:rsidRPr="004A2228">
        <w:t xml:space="preserve">Die Ergebnisse legen nahe</w:t>
      </w:r>
      <w:r w:rsidR="0042663E" w:rsidRPr="004A2228">
        <w:t>, dass</w:t>
      </w:r>
      <w:r w:rsidR="00B67D3C" w:rsidRPr="004A2228">
        <w:t xml:space="preserve"> die spezifischen Effekte von Sportmassage</w:t>
      </w:r>
      <w:r w:rsidR="00B67D3C" w:rsidRPr="004A2228">
        <w:t xml:space="preserve"> auf </w:t>
      </w:r>
      <w:r w:rsidR="00841D82" w:rsidRPr="004A2228">
        <w:t xml:space="preserve">den </w:t>
      </w:r>
      <w:r w:rsidR="00B67D3C" w:rsidRPr="004A2228">
        <w:t>psychischen Zustand</w:t>
      </w:r>
      <w:r w:rsidR="0042663E" w:rsidRPr="004A2228">
        <w:t xml:space="preserve"> unterstützt werden</w:t>
      </w:r>
      <w:r w:rsidR="00B67D3C" w:rsidRPr="004A2228">
        <w:t xml:space="preserve">. </w:t>
      </w:r>
      <w:r w:rsidR="00483CE6" w:rsidRPr="004A2228">
        <w:t xml:space="preserve">Wenn man den Aspekt des </w:t>
      </w:r>
      <w:r w:rsidR="00483CE6" w:rsidRPr="004A2228">
        <w:t>Geschlechts</w:t>
      </w:r>
      <w:r w:rsidR="00841D82" w:rsidRPr="004A2228">
        <w:t xml:space="preserve"> der </w:t>
      </w:r>
      <w:r w:rsidR="00483CE6" w:rsidRPr="004A2228">
        <w:t>Therapeuten</w:t>
      </w:r>
      <w:r w:rsidR="00483CE6" w:rsidRPr="004A2228">
        <w:t xml:space="preserve"> außer Acht lässt</w:t>
      </w:r>
      <w:r w:rsidR="00483CE6" w:rsidRPr="004A2228">
        <w:t>, können Sportfunktionäre, Trainer und Athleten daher unabhängiger in der Personalplanung der Sporttherapeuten sein.</w:t>
      </w:r>
    </w:p>
    <w:p w14:paraId="32259B03" w14:textId="51F13727" w:rsidR="00247BD7" w:rsidRPr="004A2228" w:rsidRDefault="009A604B" w:rsidP="009A604B">
      <w:pPr>
        <w:pStyle w:val="MDPI18keywords"/>
        <w:rPr>
          <w:lang w:eastAsia="zh-CN"/>
        </w:rPr>
      </w:pPr>
      <w:r w:rsidRPr="004A2228">
        <w:rPr>
          <w:b/>
          <w:lang w:eastAsia="zh-CN"/>
        </w:rPr>
        <w:t>Schlüsselwörter:</w:t>
      </w:r>
      <w:r w:rsidR="001760A6" w:rsidRPr="004A2228">
        <w:rPr>
          <w:lang w:eastAsia="zh-CN"/>
        </w:rPr>
        <w:t xml:space="preserve"> Sportmassage</w:t>
      </w:r>
      <w:r w:rsidR="0039774A" w:rsidRPr="004A2228">
        <w:rPr>
          <w:lang w:eastAsia="zh-CN"/>
        </w:rPr>
        <w:t xml:space="preserve">; </w:t>
      </w:r>
      <w:r w:rsidR="00EC0430" w:rsidRPr="004A2228">
        <w:rPr>
          <w:lang w:eastAsia="zh-CN"/>
        </w:rPr>
        <w:t>aktueller emotionaler Zustand</w:t>
      </w:r>
      <w:r w:rsidR="0039774A" w:rsidRPr="004A2228">
        <w:rPr>
          <w:lang w:eastAsia="zh-CN"/>
        </w:rPr>
        <w:t xml:space="preserve">; </w:t>
      </w:r>
      <w:r w:rsidR="00EC0430" w:rsidRPr="004A2228">
        <w:rPr>
          <w:lang w:eastAsia="zh-CN"/>
        </w:rPr>
        <w:t>Stimmung</w:t>
      </w:r>
      <w:r w:rsidR="0039774A" w:rsidRPr="004A2228">
        <w:rPr>
          <w:lang w:eastAsia="zh-CN"/>
        </w:rPr>
        <w:t xml:space="preserve">; </w:t>
      </w:r>
      <w:r w:rsidR="00EC0430" w:rsidRPr="004A2228">
        <w:rPr>
          <w:lang w:eastAsia="zh-CN"/>
        </w:rPr>
        <w:t>Geschlecht des Therapeuten</w:t>
      </w:r>
      <w:r w:rsidR="0039774A" w:rsidRPr="004A2228">
        <w:rPr>
          <w:lang w:eastAsia="zh-CN"/>
        </w:rPr>
        <w:t xml:space="preserve">; </w:t>
      </w:r>
      <w:r w:rsidR="00EC0430" w:rsidRPr="004A2228">
        <w:rPr>
          <w:lang w:eastAsia="zh-CN"/>
        </w:rPr>
        <w:t>Geschlecht des Sportlers</w:t>
      </w:r>
    </w:p>
    <w:p w14:paraId="67B8940F" w14:textId="77777777" w:rsidR="0039774A" w:rsidRPr="004A2228" w:rsidRDefault="0039774A" w:rsidP="009A604B">
      <w:pPr>
        <w:pBdr>
          <w:bottom w:val="single" w:sz="4" w:space="1" w:color="000000"/>
        </w:pBdr>
        <w:adjustRightInd w:val="0"/>
        <w:snapToGrid w:val="0"/>
        <w:spacing w:after="480" w:line="260" w:lineRule="atLeast"/>
        <w:rPr>
          <w:rFonts w:ascii="Palatino Linotype" w:hAnsi="Palatino Linotype"/>
          <w:snapToGrid w:val="0"/>
          <w:sz w:val="20"/>
          <w:szCs w:val="22"/>
          <w:lang w:eastAsia="zh-CN" w:bidi="en-US"/>
        </w:rPr>
      </w:pPr>
    </w:p>
    <w:p w14:paraId="2F14F8B7" w14:textId="5AF1D75D" w:rsidR="00247BD7" w:rsidRPr="004A2228" w:rsidRDefault="00D95448" w:rsidP="00D95448">
      <w:pPr>
        <w:pStyle w:val="MDPI21heading1"/>
      </w:pPr>
      <w:r w:rsidRPr="004A2228">
        <w:rPr>
          <w:lang w:eastAsia="zh-CN"/>
        </w:rPr>
        <w:t xml:space="preserve">1. </w:t>
      </w:r>
      <w:r w:rsidR="00247BD7" w:rsidRPr="004A2228">
        <w:t>Einführung</w:t>
      </w:r>
    </w:p>
    <w:p w14:paraId="52964238" w14:textId="77777777" w:rsidR="00BA6AE1" w:rsidRPr="004A2228" w:rsidRDefault="00BA6AE1" w:rsidP="009A604B">
      <w:pPr>
        <w:pStyle w:val="MDPI31text"/>
        <w:rPr>
          <w:lang w:eastAsia="zh-CN"/>
        </w:rPr>
      </w:pPr>
      <w:r w:rsidRPr="004A2228">
        <w:rPr>
          <w:lang w:eastAsia="zh-CN"/>
        </w:rPr>
        <w:t xml:space="preserve">Massage ist die Manipulation von Weichgewebe durch einen ausgebildeten Therapeuten als Bestandteil einer ganzheitlichen therapeutischen Intervention </w:t>
      </w:r>
      <w:r w:rsidRPr="004A2228">
        <w:rPr>
          <w:lang w:eastAsia="zh-CN"/>
        </w:rPr>
        <w:fldChar w:fldCharType="begin" w:fldLock="1"/>
      </w:r>
      <w:r w:rsidR="007B5092" w:rsidRPr="004A2228">
        <w:rPr>
          <w:lang w:eastAsia="zh-CN"/>
        </w:rPr>
        <w:instrText>ADDIN CSL_CITATION {"citationItems":[{"id":"ITEM-1","itemData":{"author":[{"dropping-particle":"","family":"Holey","given":"E. Cook E.","non-dropping-particle":"","parse-names":false,"suffix":""}],"edition":"3rd ed.","id":"ITEM-1","issued":{"date-parts":[["2011"]]},"publisher":"Elsevier Ltd.","publisher-place":"Edinburgh","title":"Evidence-Based Therapeutic Massage. A practical guide for therapists.","type":"book"},"uris":["http://www.mendeley.com/documents/?uuid=db91d277-3f72-4cec-90a8-ae3ea5272467"]},{"id":"ITEM-2","itemData":{"DOI":"10.2165/00007256-200535030-00004","ISSN":"01121642","PMID":"15730338","abstract":"Many coaches, athletes and sports medicine personnel hold the belief, based on observations and experiences, that massage can provide several benefits to the body such as increased blood flow, reduced muscle tension and neurological excitability, and an increased sense of well-being. Massage can produce mechanical pressure, which is expected to increase muscle compliance resulting in increased range of joint motion, decreased passive stiffness and decreased active stiffness (biomechanical mechanisms). Mechanical pressure might help to increase blood flow by increasing the arteriolar pressure, as well as increasing muscle temperature from rubbing. Depending on the massage technique, mechanical pressure on the muscle is expected to increase or decrease neural excitability as measured by the Hoffman reflex (neurological mechanisms). Changes in parasympathetic activity (as measured by heart rate, blood pressure and heart rate variability) and hormonal levels (as measured by cortisol levels) following massage result in a relaxation response (physiological mechanisms). A reduction in anxiety and an improvement in mood state also cause relaxation (psychological mechanisms) after massage. Therefore, these benefits of massage are expected to help athletes by enhancing performance and reducing injury risk. However, limited research has investigated the effects of pre-exercise massage on performance and injury prevention. Massage between events is widely investigated because it is believed that massage might help to enhance recovery and prepare athletes for the next event. Unfortunately, very little scientific data has supported this claim. The majority of research on psychological effects of massage has concluded that massage produces positive effects on recovery (psychological mechanisms). Post-exercise massage has been shown to reduce the severity of muscle soreness but massage has no effects on muscle functional loss. Notwithstanding the belief that massage has benefits for athletes, the effects of different types of massage (e.g. petrissage, effleurage, friction) or the appropriate timing of massage (pre-exercise vs post-exercise) on performance, recovery from injury, or as an injury prevention method are not clear. Explanations are lacking, as the mechanisms of each massage technique have not been widely investigated. Therefore, this article discusses the possible mechanisms of massage and provides a discussion of the limited evidence of massage on performan…","author":[{"dropping-particle":"","family":"Weerapong","given":"P.","non-dropping-particle":"","parse-names":false,"suffix":""},{"dropping-particle":"","family":"Hume","given":"P.A.","non-dropping-particle":"","parse-names":false,"suffix":""},{"dropping-particle":"","family":"Kolt","given":"G.S.","non-dropping-particle":"","parse-names":false,"suffix":""}],"container-title":"Sports Medicine","id":"ITEM-2","issue":"3","issued":{"date-parts":[["2005"]]},"page":"235-256","title":"The mechanisms of massage and effects on performance, muscle recovery and injury prevention","type":"article-journal","volume":"35"},"uris":["http://www.mendeley.com/documents/?uuid=9b0d8d6a-6bd6-48bd-8e68-e185ecb0c497"]}],"mendeley":{"formattedCitation":"[1,2]","plainTextFormattedCitation":"[1,2]","previouslyFormattedCitation":"[1,2]"},"properties":{"noteIndex":0},"schema":"https://github.com/citation-style-language/schema/raw/master/csl-citation.json"}</w:instrText>
      </w:r>
      <w:r w:rsidRPr="004A2228">
        <w:rPr>
          <w:lang w:eastAsia="zh-CN"/>
        </w:rPr>
        <w:fldChar w:fldCharType="separate"/>
      </w:r>
      <w:r w:rsidR="00600B12" w:rsidRPr="004A2228">
        <w:rPr>
          <w:lang w:eastAsia="zh-CN"/>
        </w:rPr>
        <w:t>[1,2]</w:t>
      </w:r>
      <w:r w:rsidRPr="004A2228">
        <w:rPr>
          <w:lang w:eastAsia="zh-CN"/>
        </w:rPr>
        <w:fldChar w:fldCharType="end"/>
      </w:r>
      <w:r w:rsidRPr="004A2228">
        <w:rPr>
          <w:lang w:eastAsia="zh-CN"/>
        </w:rPr>
        <w:t>.</w:t>
      </w:r>
    </w:p>
    <w:p w14:paraId="697751F5" w14:textId="3D761949" w:rsidR="00BA6AE1" w:rsidRPr="004A2228" w:rsidRDefault="00BA6AE1" w:rsidP="009A604B">
      <w:pPr>
        <w:pStyle w:val="MDPI31text"/>
        <w:rPr>
          <w:lang w:eastAsia="zh-CN"/>
        </w:rPr>
      </w:pPr>
      <w:r w:rsidRPr="004A2228">
        <w:rPr>
          <w:lang w:eastAsia="zh-CN"/>
        </w:rPr>
        <w:lastRenderedPageBreak/>
        <w:t xml:space="preserve">Sportmassage ist definiert als eine Reihe von Massagetechniken, die die Genesung von Athleten fördern und bei der Behandlung pathologischer Zustände helfen </w:t>
      </w:r>
      <w:r w:rsidRPr="004A2228">
        <w:rPr>
          <w:lang w:eastAsia="zh-CN"/>
        </w:rPr>
        <w:fldChar w:fldCharType="begin" w:fldLock="1"/>
      </w:r>
      <w:r w:rsidR="007B5092" w:rsidRPr="004A2228">
        <w:rPr>
          <w:lang w:eastAsia="zh-CN"/>
        </w:rPr>
        <w:instrText>ADDIN CSL_CITATION {"citationItems":[{"id":"ITEM-1","itemData":{"author":[{"dropping-particle":"","family":"Sinha","given":"AK.","non-dropping-particle":"","parse-names":false,"suffix":""}],"edition":"2nd","id":"ITEM-1","issued":{"date-parts":[["2010"]]},"publisher":"Jaypee Brothers Medical Publishers LTD.","publisher-place":"St Louis","title":"Principles and Practice of Therapeutic Massage","type":"book"},"uris":["http://www.mendeley.com/documents/?uuid=7abbd3d9-97c3-403e-8600-92c6a504d4c5"]}],"mendeley":{"formattedCitation":"[3]","plainTextFormattedCitation":"[3]","previouslyFormattedCitation":"[3]"},"properties":{"noteIndex":0},"schema":"https://github.com/citation-style-language/schema/raw/master/csl-citation.json"}</w:instrText>
      </w:r>
      <w:r w:rsidRPr="004A2228">
        <w:rPr>
          <w:lang w:eastAsia="zh-CN"/>
        </w:rPr>
        <w:fldChar w:fldCharType="separate"/>
      </w:r>
      <w:r w:rsidR="00600B12" w:rsidRPr="004A2228">
        <w:rPr>
          <w:lang w:eastAsia="zh-CN"/>
        </w:rPr>
        <w:t>[3]</w:t>
      </w:r>
      <w:r w:rsidRPr="004A2228">
        <w:rPr>
          <w:lang w:eastAsia="zh-CN"/>
        </w:rPr>
        <w:fldChar w:fldCharType="end"/>
      </w:r>
      <w:r w:rsidRPr="004A2228">
        <w:rPr>
          <w:lang w:eastAsia="zh-CN"/>
        </w:rPr>
        <w:t>. Abhängig von der Zeit, die</w:t>
      </w:r>
      <w:r w:rsidR="006422AF" w:rsidRPr="004A2228">
        <w:rPr>
          <w:lang w:eastAsia="zh-CN"/>
        </w:rPr>
        <w:t xml:space="preserve"> eine</w:t>
      </w:r>
      <w:r w:rsidRPr="004A2228">
        <w:rPr>
          <w:lang w:eastAsia="zh-CN"/>
        </w:rPr>
        <w:t xml:space="preserve"> Sportmassage in Bezug auf die Übung durchgeführt wird, werden die Begriffe "Massage vor dem Ereignis", "vor der Übung", "zwischen den Ereignissen", "nach dem Ereignis", "nach der Übung" und "Trainingsmassage" verwendet </w:t>
      </w:r>
      <w:r w:rsidRPr="004A2228">
        <w:rPr>
          <w:lang w:eastAsia="zh-CN"/>
        </w:rPr>
        <w:fldChar w:fldCharType="begin" w:fldLock="1"/>
      </w:r>
      <w:r w:rsidR="007B5092" w:rsidRPr="004A2228">
        <w:rPr>
          <w:lang w:eastAsia="zh-CN"/>
        </w:rPr>
        <w:instrText>ADDIN CSL_CITATION {"citationItems":[{"id":"ITEM-1","itemData":{"ISSN":"08918422","PMID":"11417159","abstract":"Winning the gold medal is everything. The competitive sprinter or runner successfully navigates the road to the gold by relying on talent, dedication, and hard work. Along this steep and difficult road, massage therapy provides a powerful tool that helps the athlete reduce recovery time after a track meet, minimize injury, and improve body movement fluidity.","author":[{"dropping-particle":"","family":"Angus","given":"S.","non-dropping-particle":"","parse-names":false,"suffix":""}],"container-title":"Clinics in Podiatric Medicine and Surgery","id":"ITEM-1","issue":"2","issued":{"date-parts":[["2001"]]},"page":"329-336","title":"Massage therapy for sprinters and runners","type":"article-journal","volume":"18"},"uris":["http://www.mendeley.com/documents/?uuid=0de9cd4e-4229-4113-9d68-e3c5b7227378"]}],"mendeley":{"formattedCitation":"[4]","plainTextFormattedCitation":"[4]","previouslyFormattedCitation":"[4]"},"properties":{"noteIndex":0},"schema":"https://github.com/citation-style-language/schema/raw/master/csl-citation.json"}</w:instrText>
      </w:r>
      <w:r w:rsidRPr="004A2228">
        <w:rPr>
          <w:lang w:eastAsia="zh-CN"/>
        </w:rPr>
        <w:fldChar w:fldCharType="separate"/>
      </w:r>
      <w:r w:rsidR="00600B12" w:rsidRPr="004A2228">
        <w:rPr>
          <w:lang w:eastAsia="zh-CN"/>
        </w:rPr>
        <w:t>[4]</w:t>
      </w:r>
      <w:r w:rsidRPr="004A2228">
        <w:rPr>
          <w:lang w:eastAsia="zh-CN"/>
        </w:rPr>
        <w:fldChar w:fldCharType="end"/>
      </w:r>
      <w:r w:rsidRPr="004A2228">
        <w:rPr>
          <w:lang w:eastAsia="zh-CN"/>
        </w:rPr>
        <w:t>.</w:t>
      </w:r>
    </w:p>
    <w:p w14:paraId="21900843" w14:textId="654970DC" w:rsidR="00BA6AE1" w:rsidRPr="004A2228" w:rsidRDefault="00BA6AE1" w:rsidP="009A604B">
      <w:pPr>
        <w:pStyle w:val="MDPI31text"/>
        <w:rPr>
          <w:lang w:eastAsia="zh-CN"/>
        </w:rPr>
      </w:pPr>
      <w:r w:rsidRPr="004A2228">
        <w:rPr>
          <w:lang w:eastAsia="zh-CN"/>
        </w:rPr>
        <w:t xml:space="preserve">Die spezifischen Formen </w:t>
      </w:r>
      <w:r w:rsidR="006422AF" w:rsidRPr="004A2228">
        <w:rPr>
          <w:lang w:eastAsia="zh-CN"/>
        </w:rPr>
        <w:t xml:space="preserve">einer </w:t>
      </w:r>
      <w:r w:rsidRPr="004A2228">
        <w:rPr>
          <w:lang w:eastAsia="zh-CN"/>
        </w:rPr>
        <w:t>Massage werden weiter aufgeschlüsselt in Gesamtdauer, Intensität und Auswahl der verwendeten Techniken. In den meisten Studien</w:t>
      </w:r>
      <w:r w:rsidRPr="004A2228">
        <w:rPr>
          <w:lang w:eastAsia="zh-CN"/>
        </w:rPr>
        <w:t xml:space="preserve"> werden bei Sportmassagen</w:t>
      </w:r>
      <w:r w:rsidRPr="004A2228">
        <w:rPr>
          <w:lang w:eastAsia="zh-CN"/>
        </w:rPr>
        <w:t xml:space="preserve"> technische Elemente der schwedischen, klassischen oder </w:t>
      </w:r>
      <w:r w:rsidRPr="004A2228">
        <w:rPr>
          <w:lang w:eastAsia="zh-CN"/>
        </w:rPr>
        <w:t>westlichen Massage verwendet</w:t>
      </w:r>
      <w:r w:rsidRPr="004A2228">
        <w:rPr>
          <w:lang w:eastAsia="zh-CN"/>
        </w:rPr>
        <w:t>: Streichungen, Knetungen, Petrissage, Reibungen und Vibrationen. In der Literatur</w:t>
      </w:r>
      <w:r w:rsidRPr="004A2228">
        <w:rPr>
          <w:lang w:eastAsia="zh-CN"/>
        </w:rPr>
        <w:t xml:space="preserve"> wird </w:t>
      </w:r>
      <w:r w:rsidR="00805D54" w:rsidRPr="004A2228">
        <w:rPr>
          <w:lang w:eastAsia="zh-CN"/>
        </w:rPr>
        <w:t>der</w:t>
      </w:r>
      <w:r w:rsidRPr="004A2228">
        <w:rPr>
          <w:lang w:eastAsia="zh-CN"/>
        </w:rPr>
        <w:t xml:space="preserve"> Begriff "Erholungsmassage" verwendet, um </w:t>
      </w:r>
      <w:r w:rsidR="00805D54" w:rsidRPr="004A2228">
        <w:rPr>
          <w:lang w:eastAsia="zh-CN"/>
        </w:rPr>
        <w:t xml:space="preserve">eine </w:t>
      </w:r>
      <w:r w:rsidRPr="004A2228">
        <w:rPr>
          <w:lang w:eastAsia="zh-CN"/>
        </w:rPr>
        <w:t xml:space="preserve">Massage nach intensiven Übungen zu </w:t>
      </w:r>
      <w:r w:rsidRPr="004A2228">
        <w:rPr>
          <w:lang w:eastAsia="zh-CN"/>
        </w:rPr>
        <w:t xml:space="preserve">beschreiben </w:t>
      </w:r>
      <w:r w:rsidRPr="004A2228">
        <w:rPr>
          <w:lang w:eastAsia="zh-CN"/>
        </w:rPr>
        <w:fldChar w:fldCharType="begin" w:fldLock="1"/>
      </w:r>
      <w:r w:rsidR="007B5092" w:rsidRPr="004A2228">
        <w:rPr>
          <w:lang w:eastAsia="zh-CN"/>
        </w:rPr>
        <w:instrText>ADDIN CSL_CITATION {"citationItems":[{"id":"ITEM-1","itemData":{"ISSN":"08918422","PMID":"11417159","abstract":"Winning the gold medal is everything. The competitive sprinter or runner successfully navigates the road to the gold by relying on talent, dedication, and hard work. Along this steep and difficult road, massage therapy provides a powerful tool that helps the athlete reduce recovery time after a track meet, minimize injury, and improve body movement fluidity.","author":[{"dropping-particle":"","family":"Angus","given":"S.","non-dropping-particle":"","parse-names":false,"suffix":""}],"container-title":"Clinics in Podiatric Medicine and Surgery","id":"ITEM-1","issue":"2","issued":{"date-parts":[["2001"]]},"page":"329-336","title":"Massage therapy for sprinters and runners","type":"article-journal","volume":"18"},"uris":["http://www.mendeley.com/documents/?uuid=0de9cd4e-4229-4113-9d68-e3c5b7227378"]}],"mendeley":{"formattedCitation":"[4]","plainTextFormattedCitation":"[4]","previouslyFormattedCitation":"[4]"},"properties":{"noteIndex":0},"schema":"https://github.com/citation-style-language/schema/raw/master/csl-citation.json"}</w:instrText>
      </w:r>
      <w:r w:rsidRPr="004A2228">
        <w:rPr>
          <w:lang w:eastAsia="zh-CN"/>
        </w:rPr>
        <w:fldChar w:fldCharType="separate"/>
      </w:r>
      <w:r w:rsidR="00600B12" w:rsidRPr="004A2228">
        <w:rPr>
          <w:lang w:eastAsia="zh-CN"/>
        </w:rPr>
        <w:t>[4]</w:t>
      </w:r>
      <w:r w:rsidRPr="004A2228">
        <w:rPr>
          <w:lang w:eastAsia="zh-CN"/>
        </w:rPr>
        <w:fldChar w:fldCharType="end"/>
      </w:r>
      <w:r w:rsidRPr="004A2228">
        <w:rPr>
          <w:lang w:eastAsia="zh-CN"/>
        </w:rPr>
        <w:t>. Die besten Ergebnisse von Massagen</w:t>
      </w:r>
      <w:r w:rsidRPr="004A2228">
        <w:rPr>
          <w:lang w:eastAsia="zh-CN"/>
        </w:rPr>
        <w:t xml:space="preserve"> zur muskulären Erholung wurden erzielt, wenn die Behandlung innerhalb der ersten zwei Stunden nach der Übung durchgeführt wurde </w:t>
      </w:r>
      <w:r w:rsidRPr="004A2228">
        <w:rPr>
          <w:lang w:eastAsia="zh-CN"/>
        </w:rPr>
        <w:fldChar w:fldCharType="begin" w:fldLock="1"/>
      </w:r>
      <w:r w:rsidR="007B5092" w:rsidRPr="004A2228">
        <w:rPr>
          <w:lang w:eastAsia="zh-CN"/>
        </w:rPr>
        <w:instrText>ADDIN CSL_CITATION {"citationItems":[{"id":"ITEM-1","itemData":{"DOI":"10.1097/JSM.0b013e31818837a1","ISSN":"1050642X","abstract":"Objective: Sport massage, a manual therapy for muscle and soft tissue pain and weakness, is a popular and widely used modality for recovery after intense exercise. Our objective is to determine the effectiveness of sport massage for improving recovery after strenuous exercise. DATA SOURCES:: We searched MEDLINE, EMBASE, and CINAHL using all current and historical names for sport massage. Reference sections of included articles were scanned to identify additional relevant articles. STUDY SELECTION:: Study inclusion criteria required that subjects (1) were humans, (2) performed strenuous exercise, (3) received massage, and (4) were assessed for muscle recovery and performance. Ultimately, 27 studies met inclusion criteria. DATA EXTRACTION:: Eligible studies were reviewed, and data were extracted by the senior author (TMB). The main outcomes extracted were type and timing of massage and outcome measures studied. DATA SYNTHESIS:: Data from 17 case series revealed inconsistent results. Most studies evaluating post-exercise function suggest that massage is not effective, whereas studies that also evaluated the symptoms of DOMS did show some benefit. Data from 10 randomized controlled trials (RCTs) do, however, provide moderate evidence for the efficacy of massage therapy. The search identified no trend between type and timing of massage and any specific outcome measures investigated. Conclusions: Case series provide little support for the use of massage to aid muscle recovery or performance after intense exercise. In contrast, RCTs provide moderate data supporting its use to facilitate recovery from repetitive muscular contractions. Further investigation using standardized protocols measuring similar outcome variables is necessary to more conclusively determine the efficacy of sport massage and the optimal strategy for its implementation to enhance recovery following intense exercise.","author":[{"dropping-particle":"","family":"Best","given":"Thomas M.","non-dropping-particle":"","parse-names":false,"suffix":""},{"dropping-particle":"","family":"Hunter","given":"Robin","non-dropping-particle":"","parse-names":false,"suffix":""},{"dropping-particle":"","family":"Wilcox","given":"Aaron","non-dropping-particle":"","parse-names":false,"suffix":""},{"dropping-particle":"","family":"Haq","given":"Furqan","non-dropping-particle":"","parse-names":false,"suffix":""}],"container-title":"Clinical Journal of Sport Medicine","id":"ITEM-1","issue":"5","issued":{"date-parts":[["2008"]]},"page":"446-460","title":"Effectiveness of sports massage for recovery of skeletal muscle from strenuous exercise","type":"article-journal","volume":"18"},"uris":["http://www.mendeley.com/documents/?uuid=80133657-49f9-447c-a831-cd3966ce0817"]}],"mendeley":{"formattedCitation":"[5]","plainTextFormattedCitation":"[5]","previouslyFormattedCitation":"[5]"},"properties":{"noteIndex":0},"schema":"https://github.com/citation-style-language/schema/raw/master/csl-citation.json"}</w:instrText>
      </w:r>
      <w:r w:rsidRPr="004A2228">
        <w:rPr>
          <w:lang w:eastAsia="zh-CN"/>
        </w:rPr>
        <w:fldChar w:fldCharType="separate"/>
      </w:r>
      <w:r w:rsidR="00600B12" w:rsidRPr="004A2228">
        <w:rPr>
          <w:lang w:eastAsia="zh-CN"/>
        </w:rPr>
        <w:t>[5]</w:t>
      </w:r>
      <w:r w:rsidRPr="004A2228">
        <w:rPr>
          <w:lang w:eastAsia="zh-CN"/>
        </w:rPr>
        <w:fldChar w:fldCharType="end"/>
      </w:r>
      <w:r w:rsidRPr="004A2228">
        <w:rPr>
          <w:lang w:eastAsia="zh-CN"/>
        </w:rPr>
        <w:t>.</w:t>
      </w:r>
    </w:p>
    <w:p w14:paraId="2D99A72A" w14:textId="4271A170" w:rsidR="00BA6AE1" w:rsidRPr="004A2228" w:rsidRDefault="00BA6AE1" w:rsidP="009A604B">
      <w:pPr>
        <w:pStyle w:val="MDPI31text"/>
        <w:rPr>
          <w:lang w:eastAsia="zh-CN"/>
        </w:rPr>
      </w:pPr>
      <w:r w:rsidRPr="004A2228">
        <w:rPr>
          <w:lang w:eastAsia="zh-CN"/>
        </w:rPr>
        <w:t xml:space="preserve">Die besondere Bedeutung </w:t>
      </w:r>
      <w:r w:rsidR="00805D54" w:rsidRPr="004A2228">
        <w:rPr>
          <w:lang w:eastAsia="zh-CN"/>
        </w:rPr>
        <w:t xml:space="preserve">einer </w:t>
      </w:r>
      <w:r w:rsidRPr="004A2228">
        <w:rPr>
          <w:lang w:eastAsia="zh-CN"/>
        </w:rPr>
        <w:t>Erholungsmassage zeigt sich vor allem bei Sportlern, die</w:t>
      </w:r>
      <w:r w:rsidRPr="004A2228">
        <w:rPr>
          <w:lang w:eastAsia="zh-CN"/>
        </w:rPr>
        <w:t xml:space="preserve"> innerhalb kurzer Zeit</w:t>
      </w:r>
      <w:r w:rsidRPr="004A2228">
        <w:rPr>
          <w:lang w:eastAsia="zh-CN"/>
        </w:rPr>
        <w:t xml:space="preserve"> wiederholte Belastungen durchführen</w:t>
      </w:r>
      <w:r w:rsidRPr="004A2228">
        <w:rPr>
          <w:lang w:eastAsia="zh-CN"/>
        </w:rPr>
        <w:t xml:space="preserve">. Bei Sportlern in Mehrkampfwettkämpfen</w:t>
      </w:r>
      <w:r w:rsidR="00805D54" w:rsidRPr="004A2228">
        <w:rPr>
          <w:lang w:eastAsia="zh-CN"/>
        </w:rPr>
        <w:t xml:space="preserve"> sowie</w:t>
      </w:r>
      <w:r w:rsidRPr="004A2228">
        <w:rPr>
          <w:lang w:eastAsia="zh-CN"/>
        </w:rPr>
        <w:t xml:space="preserve"> bei Sportlern,</w:t>
      </w:r>
      <w:r w:rsidRPr="004A2228">
        <w:rPr>
          <w:lang w:eastAsia="zh-CN"/>
        </w:rPr>
        <w:t xml:space="preserve"> die in verschiedenen Disziplinen antreten,</w:t>
      </w:r>
      <w:r w:rsidRPr="004A2228">
        <w:rPr>
          <w:lang w:eastAsia="zh-CN"/>
        </w:rPr>
        <w:t xml:space="preserve"> müssen </w:t>
      </w:r>
      <w:r w:rsidR="00805D54" w:rsidRPr="004A2228">
        <w:rPr>
          <w:lang w:eastAsia="zh-CN"/>
        </w:rPr>
        <w:t>Spitzenleistungen</w:t>
      </w:r>
      <w:r w:rsidRPr="004A2228">
        <w:rPr>
          <w:lang w:eastAsia="zh-CN"/>
        </w:rPr>
        <w:t xml:space="preserve"> mehrmals am gleichen Tag oder an mehreren Tagen hintereinander erbracht werden. Aus diesem Grund </w:t>
      </w:r>
      <w:r w:rsidRPr="004A2228">
        <w:rPr>
          <w:lang w:eastAsia="zh-CN"/>
        </w:rPr>
        <w:t>ist</w:t>
      </w:r>
      <w:r w:rsidR="00805D54" w:rsidRPr="004A2228">
        <w:rPr>
          <w:lang w:eastAsia="zh-CN"/>
        </w:rPr>
        <w:t xml:space="preserve"> eine </w:t>
      </w:r>
      <w:r w:rsidRPr="004A2228">
        <w:rPr>
          <w:lang w:eastAsia="zh-CN"/>
        </w:rPr>
        <w:t>rasche Erholung ein wichtiger Faktor, um</w:t>
      </w:r>
      <w:r w:rsidR="00805D54" w:rsidRPr="004A2228">
        <w:rPr>
          <w:lang w:eastAsia="zh-CN"/>
        </w:rPr>
        <w:t xml:space="preserve"> Spitzenleistungen</w:t>
      </w:r>
      <w:r w:rsidRPr="004A2228">
        <w:rPr>
          <w:lang w:eastAsia="zh-CN"/>
        </w:rPr>
        <w:t xml:space="preserve"> für die Dauer des Wettkampfes </w:t>
      </w:r>
      <w:r w:rsidRPr="004A2228">
        <w:rPr>
          <w:lang w:eastAsia="zh-CN"/>
        </w:rPr>
        <w:t>zu gewährleisten</w:t>
      </w:r>
      <w:r w:rsidRPr="004A2228">
        <w:rPr>
          <w:lang w:eastAsia="zh-CN"/>
        </w:rPr>
        <w:fldChar w:fldCharType="begin" w:fldLock="1"/>
      </w:r>
      <w:r w:rsidR="007B5092" w:rsidRPr="004A2228">
        <w:rPr>
          <w:lang w:eastAsia="zh-CN"/>
        </w:rPr>
        <w:instrText>ADDIN CSL_CITATION {"citationItems":[{"id":"ITEM-1","itemData":{"author":[{"dropping-particle":"","family":"Holey","given":"E. Cook E.","non-dropping-particle":"","parse-names":false,"suffix":""}],"edition":"3rd ed.","id":"ITEM-1","issued":{"date-parts":[["2011"]]},"publisher":"Elsevier Ltd.","publisher-place":"Edinburgh","title":"Evidence-Based Therapeutic Massage. A practical guide for therapists.","type":"book"},"uris":["http://www.mendeley.com/documents/?uuid=db91d277-3f72-4cec-90a8-ae3ea5272467"]}],"mendeley":{"formattedCitation":"[1]","plainTextFormattedCitation":"[1]","previouslyFormattedCitation":"[1]"},"properties":{"noteIndex":0},"schema":"https://github.com/citation-style-language/schema/raw/master/csl-citation.json"}</w:instrText>
      </w:r>
      <w:r w:rsidRPr="004A2228">
        <w:rPr>
          <w:lang w:eastAsia="zh-CN"/>
        </w:rPr>
        <w:fldChar w:fldCharType="separate"/>
      </w:r>
      <w:r w:rsidR="00600B12" w:rsidRPr="004A2228">
        <w:rPr>
          <w:lang w:eastAsia="zh-CN"/>
        </w:rPr>
        <w:t xml:space="preserve"> [1]</w:t>
      </w:r>
      <w:r w:rsidRPr="004A2228">
        <w:rPr>
          <w:lang w:eastAsia="zh-CN"/>
        </w:rPr>
        <w:fldChar w:fldCharType="end"/>
      </w:r>
      <w:r w:rsidRPr="004A2228">
        <w:rPr>
          <w:lang w:eastAsia="zh-CN"/>
        </w:rPr>
        <w:t>.</w:t>
      </w:r>
    </w:p>
    <w:p w14:paraId="7AAED244" w14:textId="166A44CC" w:rsidR="00BA6AE1" w:rsidRPr="004A2228" w:rsidRDefault="00805D54" w:rsidP="009A604B">
      <w:pPr>
        <w:pStyle w:val="MDPI31text"/>
        <w:rPr>
          <w:lang w:eastAsia="zh-CN"/>
        </w:rPr>
      </w:pPr>
      <w:r w:rsidRPr="004A2228">
        <w:rPr>
          <w:lang w:eastAsia="zh-CN"/>
        </w:rPr>
        <w:t>Eine</w:t>
      </w:r>
      <w:r w:rsidR="00BA6AE1" w:rsidRPr="004A2228">
        <w:rPr>
          <w:lang w:eastAsia="zh-CN"/>
        </w:rPr>
        <w:t xml:space="preserve"> Sportmassage spielt eine wertvolle Rolle im Gesundheitssystem </w:t>
      </w:r>
      <w:r w:rsidR="00BA6AE1" w:rsidRPr="004A2228">
        <w:rPr>
          <w:lang w:eastAsia="zh-CN"/>
        </w:rPr>
        <w:fldChar w:fldCharType="begin" w:fldLock="1"/>
      </w:r>
      <w:r w:rsidR="007B5092" w:rsidRPr="004A2228">
        <w:rPr>
          <w:lang w:eastAsia="zh-CN"/>
        </w:rPr>
        <w:instrText>ADDIN CSL_CITATION {"citationItems":[{"id":"ITEM-1","itemData":{"DOI":"10.1186/2045-709X-21-2","ISSN":"2045-709X","abstract":"Background: Registered Massage Therapists (RMTs) are valuable members of the healthcare team who assist in health promotion, disease prevention, treatment, rehabilitation and palliation. RMT visits have increased across Canada over the past decade with the highest increase in British Columbia (BC). Currently, RMTs are private practitioners of healthcare operating within a largely publicly funded system, positioning them outside of the dominant system of healthcare and making them an important case study in private healthcare. In another paper we examined the perspectives of RMTs themselves. Here, we offer perspectives of regulators, educators and funders of Massage Therapy (MT) on advancement of the profession.Methods: We interviewed 28 stakeholders of MT in BC - including members of the MT regulatory board, representatives from MT colleges in BC and public and private health insurers.Results: All three groups identified research, particularly on efficacy of MT, as playing a vital role in enhancing the professional credibility of MT. However, participants noted that presently research is not a large feature of the current MT curricula and we analyze why this may be and how it can improve. Finally, conferral of baccalaureate degree status could assist RMTs in gaining recognition with the general public and other healthcare professionals.Conclusion: RMTs have potential to ameliorate population health in a cost-effective manner. Their role in British Columbia's healthcare landscape could be expanded if they produce more research and earn degree status. © 2013 Shroff and Sahota; licensee BioMed Central Ltd.","author":[{"dropping-particle":"","family":"Shroff","given":"Farah M.","non-dropping-particle":"","parse-names":false,"suffix":""},{"dropping-particle":"","family":"Sahota","given":"Inderjeet S.","non-dropping-particle":"","parse-names":false,"suffix":""}],"container-title":"Chiropractic &amp; Manual Therapies","id":"ITEM-1","issue":"1","issued":{"date-parts":[["2013","12","7"]]},"page":"2","publisher":"Chiropractic &amp; Manual Therapies","title":"The perspectives of educators, regulators and funders of massage therapy on the state of the profession in British Columbia, Canada","type":"article-journal","volume":"21"},"uris":["http://www.mendeley.com/documents/?uuid=95919940-fb63-472f-aec1-2f4f65917433"]}],"mendeley":{"formattedCitation":"[6]","plainTextFormattedCitation":"[6]","previouslyFormattedCitation":"[6]"},"properties":{"noteIndex":0},"schema":"https://github.com/citation-style-language/schema/raw/master/csl-citation.json"}</w:instrText>
      </w:r>
      <w:r w:rsidR="00BA6AE1" w:rsidRPr="004A2228">
        <w:rPr>
          <w:lang w:eastAsia="zh-CN"/>
        </w:rPr>
        <w:fldChar w:fldCharType="separate"/>
      </w:r>
      <w:r w:rsidR="00600B12" w:rsidRPr="004A2228">
        <w:rPr>
          <w:lang w:eastAsia="zh-CN"/>
        </w:rPr>
        <w:t>[6]</w:t>
      </w:r>
      <w:r w:rsidR="00BA6AE1" w:rsidRPr="004A2228">
        <w:rPr>
          <w:lang w:eastAsia="zh-CN"/>
        </w:rPr>
        <w:fldChar w:fldCharType="end"/>
      </w:r>
      <w:r w:rsidR="00BA6AE1" w:rsidRPr="004A2228">
        <w:rPr>
          <w:lang w:eastAsia="zh-CN"/>
        </w:rPr>
        <w:t>. Sie ist ein integraler Bestandteil der Unterstützung von Sportlern während des Trainings oder Wettkampfes. Sportlerinnen und Sportler, ihre Betreuerinnen und Betreuer sowie Personen, die weltweit mit dem Sport in Verbindung stehen, erkennen Sportmassagen</w:t>
      </w:r>
      <w:r w:rsidR="00BA6AE1" w:rsidRPr="004A2228">
        <w:rPr>
          <w:lang w:eastAsia="zh-CN"/>
        </w:rPr>
        <w:t xml:space="preserve"> als wirksames Mittel zur Förderung der Genesung und zur Verringerung von Schmerzen und Beschwerden </w:t>
      </w:r>
      <w:r w:rsidR="00BA6AE1" w:rsidRPr="004A2228">
        <w:rPr>
          <w:lang w:eastAsia="zh-CN"/>
        </w:rPr>
        <w:fldChar w:fldCharType="begin" w:fldLock="1"/>
      </w:r>
      <w:r w:rsidR="007B5092" w:rsidRPr="004A2228">
        <w:rPr>
          <w:lang w:eastAsia="zh-CN"/>
        </w:rPr>
        <w:instrText>ADDIN CSL_CITATION {"citationItems":[{"id":"ITEM-1","itemData":{"author":[{"dropping-particle":"","family":"Sinha","given":"AK.","non-dropping-particle":"","parse-names":false,"suffix":""}],"edition":"2nd","id":"ITEM-1","issued":{"date-parts":[["2010"]]},"publisher":"Jaypee Brothers Medical Publishers LTD.","publisher-place":"St Louis","title":"Principles and Practice of Therapeutic Massage","type":"book"},"uris":["http://www.mendeley.com/documents/?uuid=7abbd3d9-97c3-403e-8600-92c6a504d4c5"]}],"mendeley":{"formattedCitation":"[3]","plainTextFormattedCitation":"[3]","previouslyFormattedCitation":"[3]"},"properties":{"noteIndex":0},"schema":"https://github.com/citation-style-language/schema/raw/master/csl-citation.json"}</w:instrText>
      </w:r>
      <w:r w:rsidR="00BA6AE1" w:rsidRPr="004A2228">
        <w:rPr>
          <w:lang w:eastAsia="zh-CN"/>
        </w:rPr>
        <w:fldChar w:fldCharType="separate"/>
      </w:r>
      <w:r w:rsidR="00600B12" w:rsidRPr="004A2228">
        <w:rPr>
          <w:lang w:eastAsia="zh-CN"/>
        </w:rPr>
        <w:t>[3]</w:t>
      </w:r>
      <w:r w:rsidR="00BA6AE1" w:rsidRPr="004A2228">
        <w:rPr>
          <w:lang w:eastAsia="zh-CN"/>
        </w:rPr>
        <w:fldChar w:fldCharType="end"/>
      </w:r>
      <w:r w:rsidR="00BA6AE1" w:rsidRPr="004A2228">
        <w:rPr>
          <w:lang w:eastAsia="zh-CN"/>
        </w:rPr>
        <w:t xml:space="preserve">. Sportmassagen werden häufig zur Unterstützung von Athleten bei Grossveranstaltungen angeboten. Galloway und Watt berichteten 2004, dass Physiotherapeuten 24,0% bis 52,2% der Zeit, die sie zur Unterstützung von Athleten bei nationalen und internationalen Sportgrossveranstaltungen aufwenden, für Massagen aufwenden </w:t>
      </w:r>
      <w:r w:rsidR="00BA6AE1" w:rsidRPr="004A2228">
        <w:rPr>
          <w:lang w:eastAsia="zh-CN"/>
        </w:rPr>
        <w:fldChar w:fldCharType="begin" w:fldLock="1"/>
      </w:r>
      <w:r w:rsidR="007B5092" w:rsidRPr="004A2228">
        <w:rPr>
          <w:lang w:eastAsia="zh-CN"/>
        </w:rPr>
        <w:instrText>ADDIN CSL_CITATION {"citationItems":[{"id":"ITEM-1","itemData":{"DOI":"10.1136/bjsm.2002.003145","ISSN":"03063674","abstract":"Background: The equivocal findings in the literature on efficacy of massage makes it difficult to assess the requirement for, or justify the use of, specialist massage personnel at major athletics events. However, the use of massage by athletes during training and competition remains popular. Objectives: To quantify the amount of their time that physiotherapists devote to massage treatment at major athletics events in an attempt to determine the importance of this treatment modality, and to examine whether the use of massage at athletics events is changing over time. Methods: Data recorded by the head team physiotherapist from 12 major athletics events (national and international events) between 1987 and 1998 were examined. For each event, the data included: total number of treatments administered by the physiotherapist, the treatment modalities used, and the number of attendances for treatment. The amount of massage provided was expressed as a percentage of the total number of treatments for each athletic event, and the pattern of change in use of massage treatment over time was evaluated. Results: The percentage of time spent providing massage treatment ranged from 24.0% to 52.2% of the total number of treatments made. The overall median percentage of total treatments in the form of massage was 45.2%. No significant increase or decrease in the use of massage as a treatment modality was observed between 1987 and 1998 in the athletics events examined (p = 0.95). Conclusions: A significant proportion of physiotherapists' time is devoted to the delivery of massage treatment at athletics events. The demand for massage treatment has been steady over the time period, in the events for which data are available, indicating a consistent use of this treatment modality. Given the popularity of massage among athletes, consideration should be given to the use of specialist sports massage staff at major athletics events. Furthermore, it would seem prudent to further investigate the efficacy of the treatment.","author":[{"dropping-particle":"","family":"Galloway","given":"S. D.R.","non-dropping-particle":"","parse-names":false,"suffix":""},{"dropping-particle":"","family":"Watt","given":"J. M.","non-dropping-particle":"","parse-names":false,"suffix":""}],"container-title":"British Journal of Sports Medicine","id":"ITEM-1","issue":"2","issued":{"date-parts":[["2004"]]},"page":"235-236","title":"Massage provision by physiotherapists at major athletics events between 1987 and 1998","type":"article-journal","volume":"38"},"uris":["http://www.mendeley.com/documents/?uuid=e3032536-d441-40cc-bc63-0778e1e8eae2"]}],"mendeley":{"formattedCitation":"[7]","plainTextFormattedCitation":"[7]","previouslyFormattedCitation":"[7]"},"properties":{"noteIndex":0},"schema":"https://github.com/citation-style-language/schema/raw/master/csl-citation.json"}</w:instrText>
      </w:r>
      <w:r w:rsidR="00BA6AE1" w:rsidRPr="004A2228">
        <w:rPr>
          <w:lang w:eastAsia="zh-CN"/>
        </w:rPr>
        <w:fldChar w:fldCharType="separate"/>
      </w:r>
      <w:r w:rsidR="00600B12" w:rsidRPr="004A2228">
        <w:rPr>
          <w:lang w:eastAsia="zh-CN"/>
        </w:rPr>
        <w:t>[7]</w:t>
      </w:r>
      <w:r w:rsidR="00BA6AE1" w:rsidRPr="004A2228">
        <w:rPr>
          <w:lang w:eastAsia="zh-CN"/>
        </w:rPr>
        <w:fldChar w:fldCharType="end"/>
      </w:r>
      <w:r w:rsidR="00BA6AE1" w:rsidRPr="004A2228">
        <w:rPr>
          <w:lang w:eastAsia="zh-CN"/>
        </w:rPr>
        <w:t>.</w:t>
      </w:r>
    </w:p>
    <w:p w14:paraId="1FC57D01" w14:textId="05DE15B0" w:rsidR="00BA6AE1" w:rsidRPr="004A2228" w:rsidRDefault="00BA6AE1" w:rsidP="009A604B">
      <w:pPr>
        <w:pStyle w:val="MDPI31text"/>
        <w:rPr>
          <w:lang w:eastAsia="zh-CN"/>
        </w:rPr>
      </w:pPr>
      <w:r w:rsidRPr="004A2228">
        <w:rPr>
          <w:lang w:eastAsia="zh-CN"/>
        </w:rPr>
        <w:t>Wissenschaftliche Aspekte der Sportmassagen</w:t>
      </w:r>
      <w:r w:rsidRPr="004A2228">
        <w:rPr>
          <w:lang w:eastAsia="zh-CN"/>
        </w:rPr>
        <w:t xml:space="preserve"> sind für Sportler, ihre Trainer und Sportmediziner von Interesse </w:t>
      </w:r>
      <w:r w:rsidRPr="004A2228">
        <w:rPr>
          <w:lang w:eastAsia="zh-CN"/>
        </w:rPr>
        <w:fldChar w:fldCharType="begin" w:fldLock="1"/>
      </w:r>
      <w:r w:rsidR="007B5092" w:rsidRPr="004A2228">
        <w:rPr>
          <w:lang w:eastAsia="zh-CN"/>
        </w:rPr>
        <w:instrText>ADDIN CSL_CITATION {"citationItems":[{"id":"ITEM-1","itemData":{"ISSN":"00224707","PMID":"16230990","abstract":"The science of sports massage is of interest to many populations including athletes, athletic trainers, coaches, as well as sports physiologists. While evidence to support or refute the effects of massage on sports performance is insufficient to make definitive statements, new reports and trends within data help formulate an understanding of sports massage. This article will review sports massage research on topics including lactate clearance, delayed onset of muscle soreness (DOMS), muscle fatigue, the psychological effect of massage, and injury prevention and treatment Articles referenced in Medline, Cochrane Database, the authors library, and references from articles are included in this review. Most studies contain methodological limitations including inadequate therapist training, insufficient duration of treatment, few subjects, or over or under working of muscles that limit a practical conclusion. Muscle soreness associated with DOMS is reduced with massage, although whether force recovers more quickly is still unclear. The research literature to date is insufficient to conclude whether massage facilitates recovery from a fatiguing effort. Both tissue healing and a psychological effect of massage are areas that may prove promising with further research. Results from published literature support a positive trend for massage to benefit athletic recovery and performance; a need for further research into sports massage, especially well-designed studies utilizing therapists specifically trained to administer this type of therapy, is warranted.","author":[{"dropping-particle":"","family":"Moraska","given":"A.","non-dropping-particle":"","parse-names":false,"suffix":""}],"container-title":"Journal of Sports Medicine and Physical Fitness","id":"ITEM-1","issued":{"date-parts":[["2005"]]},"title":"Sports massage: A comprehensive review","type":"article"},"uris":["http://www.mendeley.com/documents/?uuid=d5e28602-b438-416c-9cf9-6e09232c123b"]}],"mendeley":{"formattedCitation":"[8]","plainTextFormattedCitation":"[8]","previouslyFormattedCitation":"[8]"},"properties":{"noteIndex":0},"schema":"https://github.com/citation-style-language/schema/raw/master/csl-citation.json"}</w:instrText>
      </w:r>
      <w:r w:rsidRPr="004A2228">
        <w:rPr>
          <w:lang w:eastAsia="zh-CN"/>
        </w:rPr>
        <w:fldChar w:fldCharType="separate"/>
      </w:r>
      <w:r w:rsidR="00600B12" w:rsidRPr="004A2228">
        <w:rPr>
          <w:lang w:eastAsia="zh-CN"/>
        </w:rPr>
        <w:t>[8]</w:t>
      </w:r>
      <w:r w:rsidRPr="004A2228">
        <w:rPr>
          <w:lang w:eastAsia="zh-CN"/>
        </w:rPr>
        <w:fldChar w:fldCharType="end"/>
      </w:r>
      <w:r w:rsidRPr="004A2228">
        <w:rPr>
          <w:lang w:eastAsia="zh-CN"/>
        </w:rPr>
        <w:t xml:space="preserve">. </w:t>
      </w:r>
      <w:r w:rsidRPr="004A2228">
        <w:rPr>
          <w:lang w:eastAsia="zh-CN"/>
        </w:rPr>
        <w:t>Schilz</w:t>
      </w:r>
      <w:r w:rsidRPr="004A2228">
        <w:rPr>
          <w:lang w:eastAsia="zh-CN"/>
        </w:rPr>
        <w:t xml:space="preserve"> und Leach (2020) befragten 100 Ausdauersportler zu ihrem Wissen über die</w:t>
      </w:r>
      <w:r w:rsidR="00805D54" w:rsidRPr="004A2228">
        <w:rPr>
          <w:lang w:eastAsia="zh-CN"/>
        </w:rPr>
        <w:t xml:space="preserve"> Wirkung</w:t>
      </w:r>
      <w:r w:rsidRPr="004A2228">
        <w:rPr>
          <w:lang w:eastAsia="zh-CN"/>
        </w:rPr>
        <w:t xml:space="preserve"> von Sportmassage-Therapie. Von den befragten Sportlern waren 93% der Ansicht, dass die Sportmassage-Therapie als eine Form der Verletzungsprävention angesehen werden kann, 92% hielten sie für eine wertvolle Methode zur Lösung einer Vielzahl von Muskelproblemen und 90% gaben an, dass die Sportmassage-Therapie </w:t>
      </w:r>
      <w:r w:rsidR="00805D54" w:rsidRPr="004A2228">
        <w:rPr>
          <w:lang w:eastAsia="zh-CN"/>
        </w:rPr>
        <w:t xml:space="preserve">ihrer </w:t>
      </w:r>
      <w:r w:rsidRPr="004A2228">
        <w:rPr>
          <w:lang w:eastAsia="zh-CN"/>
        </w:rPr>
        <w:t xml:space="preserve">Meinung nach </w:t>
      </w:r>
      <w:r w:rsidR="00805D54" w:rsidRPr="004A2228">
        <w:rPr>
          <w:lang w:eastAsia="zh-CN"/>
        </w:rPr>
        <w:t xml:space="preserve">ihre </w:t>
      </w:r>
      <w:r w:rsidRPr="004A2228">
        <w:rPr>
          <w:lang w:eastAsia="zh-CN"/>
        </w:rPr>
        <w:t>Lebensqualität</w:t>
      </w:r>
      <w:r w:rsidRPr="004A2228">
        <w:rPr>
          <w:lang w:eastAsia="zh-CN"/>
        </w:rPr>
        <w:t xml:space="preserve"> verbessert</w:t>
      </w:r>
      <w:r w:rsidRPr="004A2228">
        <w:rPr>
          <w:lang w:eastAsia="zh-CN"/>
        </w:rPr>
        <w:t>.</w:t>
      </w:r>
    </w:p>
    <w:p w14:paraId="76596467" w14:textId="33F2B0AB" w:rsidR="00BA6AE1" w:rsidRPr="004A2228" w:rsidRDefault="00BA6AE1" w:rsidP="009A604B">
      <w:pPr>
        <w:pStyle w:val="MDPI31text"/>
        <w:rPr>
          <w:lang w:eastAsia="zh-CN"/>
        </w:rPr>
      </w:pPr>
      <w:r w:rsidRPr="004A2228">
        <w:rPr>
          <w:lang w:eastAsia="zh-CN"/>
        </w:rPr>
        <w:t>Nur sehr wenige Studien haben sich mit Sportmassagen</w:t>
      </w:r>
      <w:r w:rsidRPr="004A2228">
        <w:rPr>
          <w:lang w:eastAsia="zh-CN"/>
        </w:rPr>
        <w:t xml:space="preserve"> nach</w:t>
      </w:r>
      <w:r w:rsidR="00805D54" w:rsidRPr="004A2228">
        <w:rPr>
          <w:lang w:eastAsia="zh-CN"/>
        </w:rPr>
        <w:t xml:space="preserve"> Ausdauerleistungen</w:t>
      </w:r>
      <w:r w:rsidRPr="004A2228">
        <w:rPr>
          <w:lang w:eastAsia="zh-CN"/>
        </w:rPr>
        <w:t xml:space="preserve"> befasst</w:t>
      </w:r>
      <w:r w:rsidRPr="004A2228">
        <w:rPr>
          <w:lang w:eastAsia="zh-CN"/>
        </w:rPr>
        <w:fldChar w:fldCharType="begin" w:fldLock="1"/>
      </w:r>
      <w:r w:rsidR="007B5092" w:rsidRPr="004A2228">
        <w:rPr>
          <w:lang w:eastAsia="zh-CN"/>
        </w:rPr>
        <w:instrText>ADDIN CSL_CITATION {"citationItems":[{"id":"ITEM-1","itemData":{"DOI":"10.1054/ptsp.2001.0070","ISSN":"1466853X","abstract":"Objectives: Massage is widely used by the athletic population for a variety of purposes such as injury prevention, recovery from fatigue, relaxation, and to increase performance. This paper reviews the scientific literature on the use and effects of massage therapy in sport. Specifically, the review addresses physiological, psychological and performance effects. Method: A literature search was conducted using Medline, Psychlit and Sport Discus databases. In addition, the author's own files were considered. Results: Past studies on blood flow, blood lactate removal and delayed onset of muscle soreness are seen to have produced equivocal results, with blood lactate removal following exercise more efficiently removed through active recovery strategies rather than through massage. Studies on the psychological effects are few in number, however recent research seems to demonstrate massage having positive effects on perceptions of recovery. Few studies exist which assess massage effects on performance, and current findings appear to show little support for the use of massage for performance enhancement. Conclusions: Massage research has been affected by a lack of comparable instrumentation and different research designs that make interpretation and extrapolation of results difficult. It appears the use of massage may largely be based upon anecdotal accounts that convey positive testaments about this form of therapy. The evidence from this review suggests that more scientific research on the effects of massage needs to be undertaken to clarify the precise effects of massage for athletes, however applying scientific principles to the study of massage does pose methodological challenges for the researcher. © 2001 Harcourt Publishers Ltd.","author":[{"dropping-particle":"","family":"Hemmings","given":"Brian J.","non-dropping-particle":"","parse-names":false,"suffix":""}],"container-title":"Physical Therapy in Sport","id":"ITEM-1","issue":"4","issued":{"date-parts":[["2001"]]},"page":"165-170","title":"Physiological, psychological and performance effects of massage therapy in sport: A review of the literature","type":"article-journal","volume":"2"},"uris":["http://www.mendeley.com/documents/?uuid=1b56a0e1-10a0-4d65-8ba2-d652ffcc2a64"]}],"mendeley":{"formattedCitation":"[9]","plainTextFormattedCitation":"[9]","previouslyFormattedCitation":"[9]"},"properties":{"noteIndex":0},"schema":"https://github.com/citation-style-language/schema/raw/master/csl-citation.json"}</w:instrText>
      </w:r>
      <w:r w:rsidRPr="004A2228">
        <w:rPr>
          <w:lang w:eastAsia="zh-CN"/>
        </w:rPr>
        <w:fldChar w:fldCharType="separate"/>
      </w:r>
      <w:r w:rsidR="007B5092" w:rsidRPr="004A2228">
        <w:rPr>
          <w:lang w:eastAsia="zh-CN"/>
        </w:rPr>
        <w:t xml:space="preserve"> [9]</w:t>
      </w:r>
      <w:r w:rsidRPr="004A2228">
        <w:rPr>
          <w:lang w:eastAsia="zh-CN"/>
        </w:rPr>
        <w:fldChar w:fldCharType="end"/>
      </w:r>
      <w:r w:rsidRPr="004A2228">
        <w:rPr>
          <w:lang w:eastAsia="zh-CN"/>
        </w:rPr>
        <w:t xml:space="preserve"> und nur sehr wenige mit psychologischen Faktoren </w:t>
      </w:r>
      <w:r w:rsidRPr="004A2228">
        <w:rPr>
          <w:lang w:eastAsia="zh-CN"/>
        </w:rPr>
        <w:fldChar w:fldCharType="begin" w:fldLock="1"/>
      </w:r>
      <w:r w:rsidR="007B5092" w:rsidRPr="004A2228">
        <w:rPr>
          <w:lang w:eastAsia="zh-CN"/>
        </w:rPr>
        <w:instrText>ADDIN CSL_CITATION {"citationItems":[{"id":"ITEM-1","itemData":{"DOI":"10.1054/ptsp.2001.0070","ISSN":"1466853X","abstract":"Objectives: Massage is widely used by the athletic population for a variety of purposes such as injury prevention, recovery from fatigue, relaxation, and to increase performance. This paper reviews the scientific literature on the use and effects of massage therapy in sport. Specifically, the review addresses physiological, psychological and performance effects. Method: A literature search was conducted using Medline, Psychlit and Sport Discus databases. In addition, the author's own files were considered. Results: Past studies on blood flow, blood lactate removal and delayed onset of muscle soreness are seen to have produced equivocal results, with blood lactate removal following exercise more efficiently removed through active recovery strategies rather than through massage. Studies on the psychological effects are few in number, however recent research seems to demonstrate massage having positive effects on perceptions of recovery. Few studies exist which assess massage effects on performance, and current findings appear to show little support for the use of massage for performance enhancement. Conclusions: Massage research has been affected by a lack of comparable instrumentation and different research designs that make interpretation and extrapolation of results difficult. It appears the use of massage may largely be based upon anecdotal accounts that convey positive testaments about this form of therapy. The evidence from this review suggests that more scientific research on the effects of massage needs to be undertaken to clarify the precise effects of massage for athletes, however applying scientific principles to the study of massage does pose methodological challenges for the researcher. © 2001 Harcourt Publishers Ltd.","author":[{"dropping-particle":"","family":"Hemmings","given":"Brian J.","non-dropping-particle":"","parse-names":false,"suffix":""}],"container-title":"Physical Therapy in Sport","id":"ITEM-1","issue":"4","issued":{"date-parts":[["2001"]]},"page":"165-170","title":"Physiological, psychological and performance effects of massage therapy in sport: A review of the literature","type":"article-journal","volume":"2"},"uris":["http://www.mendeley.com/documents/?uuid=1b56a0e1-10a0-4d65-8ba2-d652ffcc2a64"]},{"id":"ITEM-2","itemData":{"ISSN":"13032968","abstract":"Massage therapy is commonly used following endurance running races with the expectation that it will enhance post-run recovery of muscle function and reduce soreness. A limited number of studies have reported little or no influence of massage therapy on post-exercise muscle recovery. However, no studies have been conducted in a field setting to assess the potential for massage to influence muscle recovery following an actual endurance running race. To evaluate the potential for repeated massage therapy interventions to influence recovery of quadriceps and hamstring muscle soreness, recovery of quadriceps and hamstring muscle strength and reduction of upper leg muscle swelling over a two week recovery period following an actual road running race. Twelve adult recreational runners (8 male, 4 female) completed a half marathon (21.1 km) road race. On days 1,4, 8, and 11 post-race, subjects received 30 minutes of standardized massage therapy performed by a registered massage therapist on a randomly assigned massage treatment leg, while the other (control) leg received no massage treatment. Two days prior to the race (baseline) and preceding the treatments on post-race days 1, 4, 8, and 11 the following measures were conducted on each of the massage and control legs: strength of quadriceps and hamstring muscles, leg swelling, and soreness perception. At day 1, post-race quadriceps peak torque was significantly reduced (p &lt; 0.05), and soreness and leg circumference significantly elevated (p &lt; 0.05) relative to pre-race values with no difference between legs. This suggested that exercise-induced muscle disruption did occur. Comparing the rate of return to baseline measures between the massaged and control legs, revealed no significant differences (p &gt; 0.05). All measures had returned to baseline at day 11. Massage did not affect the recovery of muscles in terms of physiological measures of strength, swelling, or soreness. However, questionnaires revealed that 7 of the 12 participants perceived that the massaged leg felt better upon recovery. ©Journal of Sports Science and Medicine (2004).","author":[{"dropping-particle":"","family":"Dawson","given":"Lance G.","non-dropping-particle":"","parse-names":false,"suffix":""},{"dropping-particle":"","family":"Dawson","given":"Kimberley A.","non-dropping-particle":"","parse-names":false,"suffix":""},{"dropping-particle":"","family":"Tiidus","given":"Peter M.","non-dropping-particle":"","parse-names":false,"suffix":""}],"container-title":"Journal of Sports Science and Medicine","id":"ITEM-2","issue":"1","issued":{"date-parts":[["2004"]]},"page":"37-43","title":"Evaluating the influence of massage on leg strength, swelling, and pain following a half-marathon","type":"article-journal","volume":"3"},"uris":["http://www.mendeley.com/documents/?uuid=faf8e12a-4b6a-4843-9cbe-b5b7fdbf187e"]},{"id":"ITEM-3","itemData":{"DOI":"10.1136/bjsm.34.2.109","ISSN":"03063674","abstract":"BACKGROUND Despite massage being widely used by athletes, little scientific evidence exists to confirm the efficacy of massage for promoting both physiological and psychological recovery after exercise and massage effects on performance. AIM To investigate the effect of massage on perceived recovery and blood lactate removal, and also to examine massage effects on repeated boxing performance. METHODS Eight amateur boxers completed two performances on a boxing ergometer on two occasions in a counterbalanced design. Boxers initially completed performance 1, after which they received a massage or passive rest intervention. Each boxer then gave perceived recovery ratings before completing a second performance, which was a repeated simulation of the first. Heart rates and blood lactate and glucose levels were also assessed before, during, and after all performances. RESULTS A repeated measures analysis of variance showed no significant group differences for either performance, although a main effect was found showing a decrement in punching force from performance 1 to performance 2 (p&lt;0.05). A Wilcoxon matched pairs test showed that the massage intervention significantly increased perceptions of recovery (p&lt;0.01) compared with the passive rest intervention. A doubly multivariate multiple analysis of variance showed no differences in blood lactate or glucose following massage or passive rest interventions, although the blood lactate concentration after the second performance was significantly higher following massage (p&lt;0.05). CONCLUSIONS These findings provide some support for the psychological benefits of massage, but raise questions about the benefit of massage for physiological restoration and repeated sports performance.","author":[{"dropping-particle":"","family":"Hemmings","given":"Brian","non-dropping-particle":"","parse-names":false,"suffix":""},{"dropping-particle":"","family":"Smith","given":"Marcus","non-dropping-particle":"","parse-names":false,"suffix":""},{"dropping-particle":"","family":"Graydon","given":"Jan","non-dropping-particle":"","parse-names":false,"suffix":""},{"dropping-particle":"","family":"Dyson","given":"Rosemary","non-dropping-particle":"","parse-names":false,"suffix":""}],"container-title":"British Journal of Sports Medicine","id":"ITEM-3","issue":"2","issued":{"date-parts":[["2000"]]},"page":"109-114","title":"Effects of massage on physiological restoration, perceived recovery, and repeated sports performance","type":"article-journal","volume":"34"},"uris":["http://www.mendeley.com/documents/?uuid=f87d2b1e-8ff9-444c-8427-9dad1b42111e"]}],"mendeley":{"formattedCitation":"[9–11]","plainTextFormattedCitation":"[9–11]","previouslyFormattedCitation":"[9–11]"},"properties":{"noteIndex":0},"schema":"https://github.com/citation-style-language/schema/raw/master/csl-citation.json"}</w:instrText>
      </w:r>
      <w:r w:rsidRPr="004A2228">
        <w:rPr>
          <w:lang w:eastAsia="zh-CN"/>
        </w:rPr>
        <w:fldChar w:fldCharType="separate"/>
      </w:r>
      <w:r w:rsidR="007B5092" w:rsidRPr="004A2228">
        <w:rPr>
          <w:lang w:eastAsia="zh-CN"/>
        </w:rPr>
        <w:t>[9-11]</w:t>
      </w:r>
      <w:r w:rsidRPr="004A2228">
        <w:rPr>
          <w:lang w:eastAsia="zh-CN"/>
        </w:rPr>
        <w:fldChar w:fldCharType="end"/>
      </w:r>
      <w:r w:rsidRPr="004A2228">
        <w:rPr>
          <w:lang w:eastAsia="zh-CN"/>
        </w:rPr>
        <w:t>. Der jüngste relevante Bericht von Poppendieck (2016) beschrieb die Vorteile von Sportmassagen nach dem Training im</w:t>
      </w:r>
      <w:r w:rsidRPr="004A2228">
        <w:rPr>
          <w:lang w:eastAsia="zh-CN"/>
        </w:rPr>
        <w:t xml:space="preserve"> Detail. Diese positiven Effekte wurden sowohl bei Kraft- und</w:t>
      </w:r>
      <w:r w:rsidR="00805D54" w:rsidRPr="004A2228">
        <w:rPr>
          <w:lang w:eastAsia="zh-CN"/>
        </w:rPr>
        <w:t xml:space="preserve"> Ausdauerübungen als auch</w:t>
      </w:r>
      <w:r w:rsidRPr="004A2228">
        <w:rPr>
          <w:lang w:eastAsia="zh-CN"/>
        </w:rPr>
        <w:t xml:space="preserve"> bei hochintensiven gemischten</w:t>
      </w:r>
      <w:r w:rsidR="00805D54" w:rsidRPr="004A2228">
        <w:rPr>
          <w:lang w:eastAsia="zh-CN"/>
        </w:rPr>
        <w:t xml:space="preserve"> Übungen</w:t>
      </w:r>
      <w:r w:rsidRPr="004A2228">
        <w:rPr>
          <w:lang w:eastAsia="zh-CN"/>
        </w:rPr>
        <w:t xml:space="preserve"> beobachtet</w:t>
      </w:r>
      <w:r w:rsidRPr="004A2228">
        <w:rPr>
          <w:lang w:eastAsia="zh-CN"/>
        </w:rPr>
        <w:t xml:space="preserve">. </w:t>
      </w:r>
      <w:r w:rsidR="00805D54" w:rsidRPr="004A2228">
        <w:rPr>
          <w:lang w:eastAsia="zh-CN"/>
        </w:rPr>
        <w:t xml:space="preserve">Da </w:t>
      </w:r>
      <w:r w:rsidRPr="004A2228">
        <w:rPr>
          <w:lang w:eastAsia="zh-CN"/>
        </w:rPr>
        <w:t xml:space="preserve">die physiologischen Mechanismen der Leistungserholung für die Autoren unklar waren, beschrieben sie die psychischen Effekte als signifikanter </w:t>
      </w:r>
      <w:r w:rsidRPr="004A2228">
        <w:rPr>
          <w:lang w:eastAsia="zh-CN"/>
        </w:rPr>
        <w:fldChar w:fldCharType="begin" w:fldLock="1"/>
      </w:r>
      <w:r w:rsidR="007B5092" w:rsidRPr="004A2228">
        <w:rPr>
          <w:lang w:eastAsia="zh-CN"/>
        </w:rPr>
        <w:instrText>ADDIN CSL_CITATION {"citationItems":[{"id":"ITEM-1","itemData":{"DOI":"10.1007/s40279-015-0420-x","ISSN":"1179-2035","PMID":"26744335","abstract":"BACKGROUND Post-exercise massage is one of the most frequently applied interventions to enhance recovery of athletes. However, evidence to support the efficacy of massage for performance recovery is scarce. Moreover, it has not yet been concluded under which conditions massage is effective. OBJECTIVE The objective of this study was to perform a systematic review and meta-analysis of the available literature on massage for performance recovery. METHODS We conducted a structured literature search and located 22 randomized controlled trials. These were analysed with respect to performance effects and various characteristics of the study design (type and duration of massage, type of exercise and performance test, duration of recovery period, training status of subjects). RESULTS Of the 22 studies, 5 used techniques of automated massage (e.g., vibration), while the other 17 used classic manual massage. A tendency was found for shorter massage (5-12 min) to have larger effects (+6.6%, g = 0.34) than massage lasting more than 12 min (+1.0%, g = 0.06). The effects were larger for short-term recovery of up to 10 min (+7.9%, g = 0.45) than for recovery periods of more than 20 min (+2.4%, g = 0.08). Although after high-intensity mixed exercise, massage yielded medium positive effects (+14.4%, g = 0.61), the effects after strength exercise (+3.9%, g = 0.18) and endurance exercise (+1.3%, g = 0.12) were smaller. Moreover, a tendency was found for untrained subjects to benefit more from massage (+6.5%, g = 0.23) than trained athletes (+2.3%, g = 0.17). CONCLUSION The effects of massage on performance recovery are rather small and partly unclear, but can be relevant under appropriate circumstances (short-term recovery after intensive mixed training). However, it remains questionable if the limited effects justify the widespread use of massage as a recovery intervention in competitive athletes.","author":[{"dropping-particle":"","family":"Poppendieck","given":"Wigand","non-dropping-particle":"","parse-names":false,"suffix":""},{"dropping-particle":"","family":"Wegmann","given":"Melissa","non-dropping-particle":"","parse-names":false,"suffix":""},{"dropping-particle":"","family":"Ferrauti","given":"Alexander","non-dropping-particle":"","parse-names":false,"suffix":""},{"dropping-particle":"","family":"Kellmann","given":"Michael","non-dropping-particle":"","parse-names":false,"suffix":""},{"dropping-particle":"","family":"Pfeiffer","given":"Mark","non-dropping-particle":"","parse-names":false,"suffix":""},{"dropping-particle":"","family":"Meyer","given":"Tim","non-dropping-particle":"","parse-names":false,"suffix":""}],"container-title":"Sports medicine (Auckland, N.Z.)","id":"ITEM-1","issue":"2","issued":{"date-parts":[["2016","2","7"]]},"page":"183-204","publisher":"Springer International Publishing","title":"Massage and Performance Recovery: A Meta-Analytical Review.","type":"article-journal","volume":"46"},"uris":["http://www.mendeley.com/documents/?uuid=9734fe71-d9e0-4162-8dc1-1ed96e805159"]}],"mendeley":{"formattedCitation":"[12]","plainTextFormattedCitation":"[12]","previouslyFormattedCitation":"[12]"},"properties":{"noteIndex":0},"schema":"https://github.com/citation-style-language/schema/raw/master/csl-citation.json"}</w:instrText>
      </w:r>
      <w:r w:rsidRPr="004A2228">
        <w:rPr>
          <w:lang w:eastAsia="zh-CN"/>
        </w:rPr>
        <w:fldChar w:fldCharType="separate"/>
      </w:r>
      <w:r w:rsidR="007B5092" w:rsidRPr="004A2228">
        <w:rPr>
          <w:lang w:eastAsia="zh-CN"/>
        </w:rPr>
        <w:t>[12]</w:t>
      </w:r>
      <w:r w:rsidRPr="004A2228">
        <w:rPr>
          <w:lang w:eastAsia="zh-CN"/>
        </w:rPr>
        <w:fldChar w:fldCharType="end"/>
      </w:r>
      <w:r w:rsidRPr="004A2228">
        <w:rPr>
          <w:lang w:eastAsia="zh-CN"/>
        </w:rPr>
        <w:t>.</w:t>
      </w:r>
    </w:p>
    <w:p w14:paraId="34E511DA" w14:textId="3264DB3D" w:rsidR="00BA6AE1" w:rsidRPr="004A2228" w:rsidRDefault="00BA6AE1" w:rsidP="009A604B">
      <w:pPr>
        <w:pStyle w:val="MDPI31text"/>
        <w:rPr>
          <w:lang w:eastAsia="zh-CN"/>
        </w:rPr>
      </w:pPr>
      <w:r w:rsidRPr="004A2228">
        <w:rPr>
          <w:lang w:eastAsia="zh-CN"/>
        </w:rPr>
        <w:t>Im Allgemeinen</w:t>
      </w:r>
      <w:r w:rsidRPr="004A2228">
        <w:rPr>
          <w:lang w:eastAsia="zh-CN"/>
        </w:rPr>
        <w:t xml:space="preserve"> sind</w:t>
      </w:r>
      <w:r w:rsidRPr="004A2228">
        <w:rPr>
          <w:lang w:eastAsia="zh-CN"/>
        </w:rPr>
        <w:t xml:space="preserve"> die Studienobjekte, Ergebnisse und Resultate der verschiedenen (insbesondere physiologischen</w:t>
      </w:r>
      <w:r w:rsidRPr="004A2228">
        <w:rPr>
          <w:lang w:eastAsia="zh-CN"/>
        </w:rPr>
        <w:t xml:space="preserve">) Wirkungen von Sportmassagen sehr unterschiedlich</w:t>
      </w:r>
      <w:r w:rsidR="00805D54" w:rsidRPr="004A2228">
        <w:rPr>
          <w:lang w:eastAsia="zh-CN"/>
        </w:rPr>
        <w:t>,</w:t>
      </w:r>
      <w:r w:rsidRPr="004A2228">
        <w:rPr>
          <w:lang w:eastAsia="zh-CN"/>
        </w:rPr>
        <w:t xml:space="preserve"> und eindeutige Aussagen sind selten </w:t>
      </w:r>
      <w:r w:rsidRPr="004A2228">
        <w:rPr>
          <w:lang w:eastAsia="zh-CN"/>
        </w:rPr>
        <w:fldChar w:fldCharType="begin" w:fldLock="1"/>
      </w:r>
      <w:r w:rsidR="007B5092" w:rsidRPr="004A2228">
        <w:rPr>
          <w:lang w:eastAsia="zh-CN"/>
        </w:rPr>
        <w:instrText>ADDIN CSL_CITATION {"citationItems":[{"id":"ITEM-1","itemData":{"ISSN":"00224707","PMID":"16230990","abstract":"The science of sports massage is of interest to many populations including athletes, athletic trainers, coaches, as well as sports physiologists. While evidence to support or refute the effects of massage on sports performance is insufficient to make definitive statements, new reports and trends within data help formulate an understanding of sports massage. This article will review sports massage research on topics including lactate clearance, delayed onset of muscle soreness (DOMS), muscle fatigue, the psychological effect of massage, and injury prevention and treatment Articles referenced in Medline, Cochrane Database, the authors library, and references from articles are included in this review. Most studies contain methodological limitations including inadequate therapist training, insufficient duration of treatment, few subjects, or over or under working of muscles that limit a practical conclusion. Muscle soreness associated with DOMS is reduced with massage, although whether force recovers more quickly is still unclear. The research literature to date is insufficient to conclude whether massage facilitates recovery from a fatiguing effort. Both tissue healing and a psychological effect of massage are areas that may prove promising with further research. Results from published literature support a positive trend for massage to benefit athletic recovery and performance; a need for further research into sports massage, especially well-designed studies utilizing therapists specifically trained to administer this type of therapy, is warranted.","author":[{"dropping-particle":"","family":"Moraska","given":"A.","non-dropping-particle":"","parse-names":false,"suffix":""}],"container-title":"Journal of Sports Medicine and Physical Fitness","id":"ITEM-1","issued":{"date-parts":[["2005"]]},"title":"Sports massage: A comprehensive review","type":"article"},"uris":["http://www.mendeley.com/documents/?uuid=d5e28602-b438-416c-9cf9-6e09232c123b"]},{"id":"ITEM-2","itemData":{"ISSN":"10626050","PMID":"16284638","abstract":"Context: Sport massage is often used to help prepare for exercise, expedite recovery from muscle soreness, and enhance athletic performance. However, the effect of sport massage on recovery from delayed-onset muscle soreness is unknown. Objective: To determine the effect of a short sport massage treatment on intramuscular swelling and pain in response to eccentric exercise. Design: We used a 2 × 8 (treatment × time) repeated-measures design to compare triceps surae muscle girth and pain ratings over the 72 hours after eccentric exercise. Setting: University research laboratory. Patients or Other Participants: Nineteen healthy, college-aged subjects. Intervention(s): Delayed-onset muscle soreness was induced with several sets of eccentric triceps surae contractions at 90% of the estimated concentric, 1-repetition maximum weight. Subjects returned on 3 consecutive days after eccentric exercise with a cycle ergometer for active rest treatments. In addition, 1 leg received the sport massage. Main Outcome Measure(s): Girth measurements were taken at 5.08 cm (2 in), 10.16 cm (4 in), 15.24 cm (6 in), and 20.32 cm (8 in) below the knee joint line, and pain was assessed with a visual analog scale before and after all 4 sessions. Results: No interaction was noted between treatment and time for any girth or pain measurements, and no main effect was seen for treatment. Conclusions: Sport massage did not reduce girth or pain in the lower leg after eccentric exercise within 72 hours. © by the National Athletic Trainers' Association, Inc.","author":[{"dropping-particle":"","family":"Hart","given":"J.M.","non-dropping-particle":"","parse-names":false,"suffix":""},{"dropping-particle":"","family":"Swanik","given":"C.B.","non-dropping-particle":"","parse-names":false,"suffix":""},{"dropping-particle":"","family":"Tierney","given":"R.T.","non-dropping-particle":"","parse-names":false,"suffix":""}],"container-title":"Journal of Athletic Training","id":"ITEM-2","issue":"3","issued":{"date-parts":[["2005"]]},"page":"181-185","title":"Effects of sport massage on limb girth and discomfort associated with eccentric exercise","type":"article-journal","volume":"40"},"uris":["http://www.mendeley.com/documents/?uuid=b0ae7605-f26c-4df8-bc24-9ca6be800c9d"]}],"mendeley":{"formattedCitation":"[8,13]","plainTextFormattedCitation":"[8,13]","previouslyFormattedCitation":"[8,13]"},"properties":{"noteIndex":0},"schema":"https://github.com/citation-style-language/schema/raw/master/csl-citation.json"}</w:instrText>
      </w:r>
      <w:r w:rsidRPr="004A2228">
        <w:rPr>
          <w:lang w:eastAsia="zh-CN"/>
        </w:rPr>
        <w:fldChar w:fldCharType="separate"/>
      </w:r>
      <w:r w:rsidR="007B5092" w:rsidRPr="004A2228">
        <w:rPr>
          <w:lang w:eastAsia="zh-CN"/>
        </w:rPr>
        <w:t>[8,13]</w:t>
      </w:r>
      <w:r w:rsidRPr="004A2228">
        <w:rPr>
          <w:lang w:eastAsia="zh-CN"/>
        </w:rPr>
        <w:fldChar w:fldCharType="end"/>
      </w:r>
      <w:r w:rsidRPr="004A2228">
        <w:rPr>
          <w:lang w:eastAsia="zh-CN"/>
        </w:rPr>
        <w:t>. Nur sehr wenige Studien haben mentale Eigenschaften gemessen.</w:t>
      </w:r>
    </w:p>
    <w:p w14:paraId="52EA9C61" w14:textId="707FD1E8" w:rsidR="00BA6AE1" w:rsidRPr="004A2228" w:rsidRDefault="007B5092" w:rsidP="009A604B">
      <w:pPr>
        <w:pStyle w:val="MDPI31text"/>
        <w:rPr>
          <w:lang w:eastAsia="zh-CN"/>
        </w:rPr>
      </w:pPr>
      <w:r w:rsidRPr="004A2228">
        <w:rPr>
          <w:lang w:eastAsia="zh-CN"/>
        </w:rPr>
        <w:t xml:space="preserve">Bei jeder therapeutischen Intervention kann davon ausgegangen werden, dass sie eine direkt von der Intervention abhängige (spezifischer Effekt) und eine von der Intervention unabhängige (unspezifischer Effekt) Wirkungskomponente hat </w:t>
      </w:r>
      <w:r w:rsidRPr="004A2228">
        <w:rPr>
          <w:lang w:eastAsia="zh-CN"/>
        </w:rPr>
        <w:fldChar w:fldCharType="begin" w:fldLock="1"/>
      </w:r>
      <w:r w:rsidRPr="004A2228">
        <w:rPr>
          <w:lang w:eastAsia="zh-CN"/>
        </w:rPr>
        <w:instrText>ADDIN CSL_CITATION {"citationItems":[{"id":"ITEM-1","itemData":{"author":[{"dropping-particle":"","family":"Reichert","given":"B","non-dropping-particle":"","parse-names":false,"suffix":""}],"id":"ITEM-1","issued":{"date-parts":[["2015"]]},"publisher":"Thieme","publisher-place":"Stuttgart","title":"Massage-Therapie","type":"book"},"uris":["http://www.mendeley.com/documents/?uuid=1f35a042-05d0-4261-941f-91804c69eaaa"]}],"mendeley":{"formattedCitation":"[14]","plainTextFormattedCitation":"[14]","previouslyFormattedCitation":"[14]"},"properties":{"noteIndex":0},"schema":"https://github.com/citation-style-language/schema/raw/master/csl-citation.json"}</w:instrText>
      </w:r>
      <w:r w:rsidRPr="004A2228">
        <w:rPr>
          <w:lang w:eastAsia="zh-CN"/>
        </w:rPr>
        <w:fldChar w:fldCharType="separate"/>
      </w:r>
      <w:r w:rsidRPr="004A2228">
        <w:rPr>
          <w:lang w:eastAsia="zh-CN"/>
        </w:rPr>
        <w:t>[14]</w:t>
      </w:r>
      <w:r w:rsidRPr="004A2228">
        <w:rPr>
          <w:lang w:eastAsia="zh-CN"/>
        </w:rPr>
        <w:fldChar w:fldCharType="end"/>
      </w:r>
      <w:r w:rsidRPr="004A2228">
        <w:rPr>
          <w:lang w:eastAsia="zh-CN"/>
        </w:rPr>
        <w:t xml:space="preserve">. </w:t>
      </w:r>
      <w:r w:rsidRPr="004A2228">
        <w:rPr>
          <w:lang w:eastAsia="zh-CN"/>
        </w:rPr>
        <w:t xml:space="preserve">Zu diesen unspezifischen Effekten </w:t>
      </w:r>
      <w:r w:rsidR="00C61703" w:rsidRPr="004A2228">
        <w:rPr>
          <w:lang w:eastAsia="zh-CN"/>
        </w:rPr>
        <w:t>gehören</w:t>
      </w:r>
      <w:r w:rsidR="00805D54" w:rsidRPr="004A2228">
        <w:rPr>
          <w:lang w:eastAsia="zh-CN"/>
        </w:rPr>
        <w:t xml:space="preserve"> die</w:t>
      </w:r>
      <w:r w:rsidRPr="004A2228">
        <w:rPr>
          <w:lang w:eastAsia="zh-CN"/>
        </w:rPr>
        <w:t xml:space="preserve"> Anwesenheit, die Stimme und das Geschlecht des Therapeuten</w:t>
      </w:r>
      <w:r w:rsidR="00805D54" w:rsidRPr="004A2228">
        <w:rPr>
          <w:lang w:eastAsia="zh-CN"/>
        </w:rPr>
        <w:t>, das</w:t>
      </w:r>
      <w:r w:rsidRPr="004A2228">
        <w:rPr>
          <w:lang w:eastAsia="zh-CN"/>
        </w:rPr>
        <w:t xml:space="preserve"> Vertrauen</w:t>
      </w:r>
      <w:r w:rsidR="00805D54" w:rsidRPr="004A2228">
        <w:rPr>
          <w:lang w:eastAsia="zh-CN"/>
        </w:rPr>
        <w:t>, die</w:t>
      </w:r>
      <w:r w:rsidRPr="004A2228">
        <w:rPr>
          <w:lang w:eastAsia="zh-CN"/>
        </w:rPr>
        <w:t xml:space="preserve"> therapeutische Allianz </w:t>
      </w:r>
      <w:r w:rsidRPr="004A2228">
        <w:rPr>
          <w:lang w:eastAsia="zh-CN"/>
        </w:rPr>
        <w:fldChar w:fldCharType="begin" w:fldLock="1"/>
      </w:r>
      <w:r w:rsidR="00B81AC3" w:rsidRPr="004A2228">
        <w:rPr>
          <w:lang w:eastAsia="zh-CN"/>
        </w:rPr>
        <w:instrText>ADDIN CSL_CITATION {"citationItems":[{"id":"ITEM-1","itemData":{"DOI":"10.1037/0022-006X.61.4.561","ISSN":"1939-2117","PMID":"8370852","abstract":"The article traces the development of the concept of the therapeutic working alliance from its psychodynamic origins to current pantheoretical formulations. Research on the alliance is reviewed under four headings: the relation between a positive alliance and success in therapy, the path of the alliance over time, the examination of variables that predispose individuals to develop a strong alliance, and the exploration of the in-therapy factors that influence the development of a positive alliance. Important areas for further research are also noted.","author":[{"dropping-particle":"","family":"Horvath","given":"Adam O.","non-dropping-particle":"","parse-names":false,"suffix":""},{"dropping-particle":"","family":"Luborsky","given":"Lester","non-dropping-particle":"","parse-names":false,"suffix":""}],"container-title":"Journal of Consulting and Clinical Psychology","id":"ITEM-1","issue":"4","issued":{"date-parts":[["1993"]]},"page":"561-573","title":"The role of the therapeutic alliance in psychotherapy.","type":"article-journal","volume":"61"},"uris":["http://www.mendeley.com/documents/?uuid=fa846ab8-f903-44bc-9239-1aa075c65c87"]}],"mendeley":{"formattedCitation":"[15]","plainTextFormattedCitation":"[15]","previouslyFormattedCitation":"[15]"},"properties":{"noteIndex":0},"schema":"https://github.com/citation-style-language/schema/raw/master/csl-citation.json"}</w:instrText>
      </w:r>
      <w:r w:rsidRPr="004A2228">
        <w:rPr>
          <w:lang w:eastAsia="zh-CN"/>
        </w:rPr>
        <w:fldChar w:fldCharType="separate"/>
      </w:r>
      <w:r w:rsidRPr="004A2228">
        <w:rPr>
          <w:lang w:eastAsia="zh-CN"/>
        </w:rPr>
        <w:t>[15]</w:t>
      </w:r>
      <w:r w:rsidRPr="004A2228">
        <w:rPr>
          <w:lang w:eastAsia="zh-CN"/>
        </w:rPr>
        <w:fldChar w:fldCharType="end"/>
      </w:r>
      <w:r w:rsidRPr="004A2228">
        <w:rPr>
          <w:lang w:eastAsia="zh-CN"/>
        </w:rPr>
        <w:t xml:space="preserve"> und raumbezogene Bedingungen. Um den Wert der Massagetherapie (spezifische Effekte) besser einordnen zu können,</w:t>
      </w:r>
      <w:r w:rsidRPr="004A2228">
        <w:rPr>
          <w:lang w:eastAsia="zh-CN"/>
        </w:rPr>
        <w:t xml:space="preserve"> sollten </w:t>
      </w:r>
      <w:r w:rsidRPr="004A2228">
        <w:rPr>
          <w:lang w:eastAsia="zh-CN"/>
        </w:rPr>
        <w:t xml:space="preserve">die Einflüsse unspezifischer Effekte auf</w:t>
      </w:r>
      <w:r w:rsidR="00805D54" w:rsidRPr="004A2228">
        <w:rPr>
          <w:lang w:eastAsia="zh-CN"/>
        </w:rPr>
        <w:t xml:space="preserve"> z.</w:t>
      </w:r>
      <w:r w:rsidRPr="004A2228">
        <w:rPr>
          <w:lang w:eastAsia="zh-CN"/>
        </w:rPr>
        <w:t xml:space="preserve">B.</w:t>
      </w:r>
      <w:r w:rsidRPr="004A2228">
        <w:rPr>
          <w:lang w:eastAsia="zh-CN"/>
        </w:rPr>
        <w:t xml:space="preserve"> mentale Outcomes untersucht werden. </w:t>
      </w:r>
      <w:r w:rsidR="00BA6AE1" w:rsidRPr="004A2228">
        <w:rPr>
          <w:lang w:eastAsia="zh-CN"/>
        </w:rPr>
        <w:t xml:space="preserve">In den bekannten medizinischen Datenbanken gibt es keine Studien, die die unspezifischen Wirkungen einer Massage im Hinblick auf psychische Effekte untersuchen </w:t>
      </w:r>
      <w:r w:rsidR="00BA6AE1" w:rsidRPr="004A2228">
        <w:rPr>
          <w:lang w:eastAsia="zh-CN"/>
        </w:rPr>
        <w:fldChar w:fldCharType="begin" w:fldLock="1"/>
      </w:r>
      <w:r w:rsidRPr="004A2228">
        <w:rPr>
          <w:lang w:eastAsia="zh-CN"/>
        </w:rPr>
        <w:instrText>ADDIN CSL_CITATION {"citationItems":[{"id":"ITEM-1","itemData":{"author":[{"dropping-particle":"","family":"Reichert","given":"B","non-dropping-particle":"","parse-names":false,"suffix":""}],"id":"ITEM-1","issued":{"date-parts":[["2015"]]},"publisher":"Thieme","publisher-place":"Stuttgart","title":"Massage-Therapie","type":"book"},"uris":["http://www.mendeley.com/documents/?uuid=1f35a042-05d0-4261-941f-91804c69eaaa"]}],"mendeley":{"formattedCitation":"[14]","plainTextFormattedCitation":"[14]","previouslyFormattedCitation":"[14]"},"properties":{"noteIndex":0},"schema":"https://github.com/citation-style-language/schema/raw/master/csl-citation.json"}</w:instrText>
      </w:r>
      <w:r w:rsidR="00BA6AE1" w:rsidRPr="004A2228">
        <w:rPr>
          <w:lang w:eastAsia="zh-CN"/>
        </w:rPr>
        <w:fldChar w:fldCharType="separate"/>
      </w:r>
      <w:r w:rsidRPr="004A2228">
        <w:rPr>
          <w:lang w:eastAsia="zh-CN"/>
        </w:rPr>
        <w:t>[14]</w:t>
      </w:r>
      <w:r w:rsidR="00BA6AE1" w:rsidRPr="004A2228">
        <w:rPr>
          <w:lang w:eastAsia="zh-CN"/>
        </w:rPr>
        <w:fldChar w:fldCharType="end"/>
      </w:r>
      <w:r w:rsidR="00BA6AE1" w:rsidRPr="004A2228">
        <w:rPr>
          <w:lang w:eastAsia="zh-CN"/>
        </w:rPr>
        <w:t>.</w:t>
      </w:r>
    </w:p>
    <w:p w14:paraId="0D7E1A52" w14:textId="72A4930F" w:rsidR="00BA6AE1" w:rsidRPr="004A2228" w:rsidRDefault="00BA6AE1" w:rsidP="009A604B">
      <w:pPr>
        <w:pStyle w:val="MDPI31text"/>
        <w:rPr>
          <w:lang w:eastAsia="zh-CN"/>
        </w:rPr>
      </w:pPr>
      <w:r w:rsidRPr="004A2228">
        <w:rPr>
          <w:lang w:eastAsia="zh-CN"/>
        </w:rPr>
        <w:t xml:space="preserve">Die Erfahrung hat gezeigt, dass Athleten Körperkontakt bei manuell durchgeführten Massagen selten als unangenehm empfinden oder voraussehen, dass er unangenehm sein wird </w:t>
      </w:r>
      <w:r w:rsidRPr="004A2228">
        <w:rPr>
          <w:lang w:eastAsia="zh-CN"/>
        </w:rPr>
        <w:fldChar w:fldCharType="begin" w:fldLock="1"/>
      </w:r>
      <w:r w:rsidR="00B81AC3" w:rsidRPr="004A2228">
        <w:rPr>
          <w:lang w:eastAsia="zh-CN"/>
        </w:rPr>
        <w:instrText>ADDIN CSL_CITATION {"citationItems":[{"id":"ITEM-1","itemData":{"ISSN":"1916-257X","PMID":"32133041","abstract":"Background Interest in sport massage is steadily increasing in recent times especially in developing countries. One study showed that general practitioners had minimal or no knowledge about sport massage therapy (SMT). Coaches, athletes, and sports medicine personnel have various beliefs about the benefits and efficacy of SMT. It would be prudent, therefore, for athletes who are frequent users of SMT to possess adequate knowledge and appropriate attitudes about SMT. Purpose The purpose of this study was to determine the knowledge and perceptions of athletes about SMT. Setting The study setting was located in the City of Cape Town, Western Cape Province, South Africa. Research Design A quantitative, cross-sectional and descriptive study design was used. Participants The study sample consisted of 100 conveniently sampled athletes, males and females aged 18 years and older, from various mountain biking and trail running events in the City of Cape Town. Methods A researcher-generated and self-administered demographic questionnaire was distributed amongst the participants either as a hardcopy or completed online via Google forms. The knowledge and perception questionnaire consisted of 10 knowledge and 17 perception questions, and was based on previously validated questionnaires. The data were analyzed descriptively using frequencies (percentages). Results The results of the study indicated that the participants had a moderate-to-high knowledge of SMT and that they had positive perceptions overall about SMT. Conclusion This study indicated that athletes who made use of SMT were quite knowledgeable about SMT and that they were well-disposed towards SMT as a beneficial modality for sport performance and postexercise recovery.","author":[{"dropping-particle":"","family":"Schilz","given":"Mignon","non-dropping-particle":"","parse-names":false,"suffix":""},{"dropping-particle":"","family":"Leach","given":"Lloyd","non-dropping-particle":"","parse-names":false,"suffix":""}],"container-title":"International journal of therapeutic massage &amp; bodywork","id":"ITEM-1","issue":"1","issued":{"date-parts":[["2020","3"]]},"page":"13-21","title":"Knowledge and Perception of Athletes on Sport Massage Therapy (SMT).","type":"article-journal","volume":"13"},"uris":["http://www.mendeley.com/documents/?uuid=9baa17ba-4261-4003-80fe-4e4a6bb4f13e"]}],"mendeley":{"formattedCitation":"[16]","plainTextFormattedCitation":"[16]","previouslyFormattedCitation":"[16]"},"properties":{"noteIndex":0},"schema":"https://github.com/citation-style-language/schema/raw/master/csl-citation.json"}</w:instrText>
      </w:r>
      <w:r w:rsidRPr="004A2228">
        <w:rPr>
          <w:lang w:eastAsia="zh-CN"/>
        </w:rPr>
        <w:fldChar w:fldCharType="separate"/>
      </w:r>
      <w:r w:rsidR="007B5092" w:rsidRPr="004A2228">
        <w:rPr>
          <w:lang w:eastAsia="zh-CN"/>
        </w:rPr>
        <w:t>[16]</w:t>
      </w:r>
      <w:r w:rsidRPr="004A2228">
        <w:rPr>
          <w:lang w:eastAsia="zh-CN"/>
        </w:rPr>
        <w:fldChar w:fldCharType="end"/>
      </w:r>
      <w:r w:rsidRPr="004A2228">
        <w:rPr>
          <w:lang w:eastAsia="zh-CN"/>
        </w:rPr>
        <w:t xml:space="preserve">. </w:t>
      </w:r>
      <w:r w:rsidR="00C247E6" w:rsidRPr="004A2228">
        <w:rPr>
          <w:lang w:eastAsia="zh-CN"/>
        </w:rPr>
        <w:t xml:space="preserve">Bei der Anwendung könnte man davon ausgehen, dass die Massagetherapie </w:t>
      </w:r>
      <w:r w:rsidR="00C247E6" w:rsidRPr="004A2228">
        <w:rPr>
          <w:lang w:eastAsia="zh-CN"/>
        </w:rPr>
        <w:t xml:space="preserve">je nach Geschlecht des Therapeuten oder des Sportlers durch eine Art sexueller Stimulation zu einer Verbesserung des psychischen Zustands führen </w:t>
      </w:r>
      <w:r w:rsidR="004425EC" w:rsidRPr="004A2228">
        <w:rPr>
          <w:lang w:eastAsia="zh-CN"/>
        </w:rPr>
        <w:t xml:space="preserve">kann</w:t>
      </w:r>
      <w:r w:rsidR="00C247E6" w:rsidRPr="004A2228">
        <w:rPr>
          <w:lang w:eastAsia="zh-CN"/>
        </w:rPr>
        <w:t xml:space="preserve">. Kulturell </w:t>
      </w:r>
      <w:r w:rsidR="004425EC" w:rsidRPr="004A2228">
        <w:rPr>
          <w:lang w:eastAsia="zh-CN"/>
        </w:rPr>
        <w:t>geformte</w:t>
      </w:r>
      <w:r w:rsidR="00C247E6" w:rsidRPr="004A2228">
        <w:rPr>
          <w:lang w:eastAsia="zh-CN"/>
        </w:rPr>
        <w:t xml:space="preserve"> Einstellungen können heterosexuelle Kontakte</w:t>
      </w:r>
      <w:r w:rsidR="00C61703" w:rsidRPr="004A2228">
        <w:rPr>
          <w:lang w:eastAsia="zh-CN"/>
        </w:rPr>
        <w:t xml:space="preserve"> zwischen dem Therapeuten und dem Athleten</w:t>
      </w:r>
      <w:r w:rsidR="00C247E6" w:rsidRPr="004A2228">
        <w:rPr>
          <w:lang w:eastAsia="zh-CN"/>
        </w:rPr>
        <w:t xml:space="preserve"> verbieten</w:t>
      </w:r>
      <w:r w:rsidR="00C247E6" w:rsidRPr="004A2228">
        <w:rPr>
          <w:lang w:eastAsia="zh-CN"/>
        </w:rPr>
        <w:t xml:space="preserve">. Negative Erfahrungen mit heterosexuellem Kontakt in der persönlichen Geschichte </w:t>
      </w:r>
      <w:r w:rsidR="00483CE6" w:rsidRPr="004A2228">
        <w:rPr>
          <w:lang w:eastAsia="zh-CN"/>
        </w:rPr>
        <w:t xml:space="preserve">von Athleten </w:t>
      </w:r>
      <w:r w:rsidR="00C247E6" w:rsidRPr="004A2228">
        <w:rPr>
          <w:lang w:eastAsia="zh-CN"/>
        </w:rPr>
        <w:t xml:space="preserve">können auch dazu führen</w:t>
      </w:r>
      <w:r w:rsidR="00C247E6" w:rsidRPr="004A2228">
        <w:rPr>
          <w:lang w:eastAsia="zh-CN"/>
        </w:rPr>
        <w:t>, dass</w:t>
      </w:r>
      <w:r w:rsidR="00C247E6" w:rsidRPr="004A2228">
        <w:rPr>
          <w:lang w:eastAsia="zh-CN"/>
        </w:rPr>
        <w:t xml:space="preserve"> ein bestimmtes </w:t>
      </w:r>
      <w:r w:rsidR="00C61703" w:rsidRPr="004A2228">
        <w:rPr>
          <w:lang w:eastAsia="zh-CN"/>
        </w:rPr>
        <w:t>Geschlecht</w:t>
      </w:r>
      <w:r w:rsidR="00C247E6" w:rsidRPr="004A2228">
        <w:rPr>
          <w:lang w:eastAsia="zh-CN"/>
        </w:rPr>
        <w:t xml:space="preserve"> des Therapeuten </w:t>
      </w:r>
      <w:r w:rsidR="00C247E6" w:rsidRPr="004A2228">
        <w:rPr>
          <w:lang w:eastAsia="zh-CN"/>
        </w:rPr>
        <w:t>bevorzugt wird</w:t>
      </w:r>
      <w:r w:rsidR="00C247E6" w:rsidRPr="004A2228">
        <w:rPr>
          <w:lang w:eastAsia="zh-CN"/>
        </w:rPr>
        <w:t xml:space="preserve">. </w:t>
      </w:r>
      <w:r w:rsidR="001B6BFF" w:rsidRPr="004A2228">
        <w:rPr>
          <w:lang w:eastAsia="zh-CN"/>
        </w:rPr>
        <w:t>Daher</w:t>
      </w:r>
      <w:r w:rsidRPr="004A2228">
        <w:rPr>
          <w:lang w:eastAsia="zh-CN"/>
        </w:rPr>
        <w:t xml:space="preserve"> kann sich die Frage stellen, ob das Geschlecht des Therapeuten oder des Athleten zu einer Veränderung</w:t>
      </w:r>
      <w:r w:rsidR="001B6BFF" w:rsidRPr="004A2228">
        <w:rPr>
          <w:lang w:eastAsia="zh-CN"/>
        </w:rPr>
        <w:t xml:space="preserve"> der</w:t>
      </w:r>
      <w:r w:rsidRPr="004A2228">
        <w:rPr>
          <w:lang w:eastAsia="zh-CN"/>
        </w:rPr>
        <w:t xml:space="preserve"> Wahrnehmung und</w:t>
      </w:r>
      <w:r w:rsidRPr="004A2228">
        <w:rPr>
          <w:lang w:eastAsia="zh-CN"/>
        </w:rPr>
        <w:t xml:space="preserve"> damit</w:t>
      </w:r>
      <w:r w:rsidRPr="004A2228">
        <w:rPr>
          <w:lang w:eastAsia="zh-CN"/>
        </w:rPr>
        <w:t xml:space="preserve"> zur </w:t>
      </w:r>
      <w:r w:rsidRPr="004A2228">
        <w:rPr>
          <w:lang w:eastAsia="zh-CN"/>
        </w:rPr>
        <w:lastRenderedPageBreak/>
        <w:t xml:space="preserve">Einschätzung des </w:t>
      </w:r>
      <w:r w:rsidRPr="004A2228">
        <w:rPr>
          <w:lang w:eastAsia="zh-CN"/>
        </w:rPr>
        <w:t xml:space="preserve">Athleten </w:t>
      </w:r>
      <w:r w:rsidRPr="004A2228">
        <w:rPr>
          <w:lang w:eastAsia="zh-CN"/>
        </w:rPr>
        <w:lastRenderedPageBreak/>
        <w:t xml:space="preserve">über seinen aktuellen emotionalen Zustand </w:t>
      </w:r>
      <w:r w:rsidRPr="004A2228">
        <w:rPr>
          <w:lang w:eastAsia="zh-CN"/>
        </w:rPr>
        <w:t>beitragen kann</w:t>
      </w:r>
      <w:r w:rsidRPr="004A2228">
        <w:rPr>
          <w:lang w:eastAsia="zh-CN"/>
        </w:rPr>
        <w:lastRenderedPageBreak/>
        <w:t xml:space="preserve">. Dieser </w:t>
      </w:r>
      <w:r w:rsidR="001B6BFF" w:rsidRPr="004A2228">
        <w:rPr>
          <w:lang w:eastAsia="zh-CN"/>
        </w:rPr>
        <w:t xml:space="preserve">mögliche </w:t>
      </w:r>
      <w:r w:rsidRPr="004A2228">
        <w:rPr>
          <w:lang w:eastAsia="zh-CN"/>
        </w:rPr>
        <w:t>Einfluss ist in früheren Studien bisher nicht untersucht worden.</w:t>
      </w:r>
    </w:p>
    <w:p w14:paraId="39C4708A" w14:textId="3760831C" w:rsidR="00BA6AE1" w:rsidRPr="004A2228" w:rsidRDefault="00BA6AE1" w:rsidP="009A604B">
      <w:pPr>
        <w:pStyle w:val="MDPI31text"/>
        <w:rPr>
          <w:lang w:eastAsia="zh-CN"/>
        </w:rPr>
      </w:pPr>
      <w:r w:rsidRPr="004A2228">
        <w:rPr>
          <w:lang w:eastAsia="zh-CN"/>
        </w:rPr>
        <w:t xml:space="preserve">Das Ziel dieser Studie war es daher, den Einfluss des Geschlechts des Therapeuten und des Sportlers auf den aktuellen </w:t>
      </w:r>
      <w:r w:rsidR="001B6BFF" w:rsidRPr="004A2228">
        <w:rPr>
          <w:lang w:eastAsia="zh-CN"/>
        </w:rPr>
        <w:t xml:space="preserve">psychischen </w:t>
      </w:r>
      <w:r w:rsidRPr="004A2228">
        <w:rPr>
          <w:lang w:eastAsia="zh-CN"/>
        </w:rPr>
        <w:t xml:space="preserve">Zustand </w:t>
      </w:r>
      <w:r w:rsidRPr="004A2228">
        <w:rPr>
          <w:lang w:eastAsia="zh-CN"/>
        </w:rPr>
        <w:t xml:space="preserve">des Sportlers </w:t>
      </w:r>
      <w:r w:rsidRPr="004A2228">
        <w:rPr>
          <w:lang w:eastAsia="zh-CN"/>
        </w:rPr>
        <w:t xml:space="preserve">nach einer Sportmassage </w:t>
      </w:r>
      <w:r w:rsidRPr="004A2228">
        <w:rPr>
          <w:lang w:eastAsia="zh-CN"/>
        </w:rPr>
        <w:t xml:space="preserve">zu bestimmen</w:t>
      </w:r>
      <w:r w:rsidRPr="004A2228">
        <w:rPr>
          <w:lang w:eastAsia="zh-CN"/>
        </w:rPr>
        <w:t xml:space="preserve">. Es wird </w:t>
      </w:r>
      <w:r w:rsidR="00850EDF" w:rsidRPr="004A2228">
        <w:rPr>
          <w:lang w:eastAsia="zh-CN"/>
        </w:rPr>
        <w:t>davon ausgegangen, dass die</w:t>
      </w:r>
      <w:r w:rsidR="00805D54" w:rsidRPr="004A2228">
        <w:rPr>
          <w:lang w:eastAsia="zh-CN"/>
        </w:rPr>
        <w:t xml:space="preserve"> Wirkung</w:t>
      </w:r>
      <w:r w:rsidR="00850EDF" w:rsidRPr="004A2228">
        <w:rPr>
          <w:lang w:eastAsia="zh-CN"/>
        </w:rPr>
        <w:t xml:space="preserve"> einer Massage auf die aktuelle Stimmung unabhängig vom Geschlecht</w:t>
      </w:r>
      <w:r w:rsidR="00C27A4F" w:rsidRPr="004A2228">
        <w:rPr>
          <w:lang w:eastAsia="zh-CN"/>
        </w:rPr>
        <w:t xml:space="preserve"> des Therapeuten oder Sportlers</w:t>
      </w:r>
      <w:r w:rsidR="00850EDF" w:rsidRPr="004A2228">
        <w:rPr>
          <w:lang w:eastAsia="zh-CN"/>
        </w:rPr>
        <w:t xml:space="preserve"> ist</w:t>
      </w:r>
      <w:r w:rsidR="001B6BFF" w:rsidRPr="004A2228">
        <w:rPr>
          <w:lang w:eastAsia="zh-CN"/>
        </w:rPr>
        <w:t xml:space="preserve">. </w:t>
      </w:r>
      <w:r w:rsidR="00D20D65" w:rsidRPr="004A2228">
        <w:rPr>
          <w:lang w:eastAsia="zh-CN"/>
        </w:rPr>
        <w:t>Die</w:t>
      </w:r>
      <w:r w:rsidR="00D20D65" w:rsidRPr="004A2228">
        <w:rPr>
          <w:lang w:eastAsia="zh-CN"/>
        </w:rPr>
        <w:t xml:space="preserve"> folgenden Forschungsfragen führten durch die Studie:</w:t>
      </w:r>
    </w:p>
    <w:p w14:paraId="619E2567" w14:textId="2EAAA84D" w:rsidR="00224109" w:rsidRPr="004A2228" w:rsidRDefault="00224109" w:rsidP="009A604B">
      <w:pPr>
        <w:pStyle w:val="MDPI31text"/>
        <w:numPr>
          <w:ilvl w:val="0"/>
          <w:numId w:val="15"/>
        </w:numPr>
        <w:spacing w:before="120"/>
        <w:ind w:left="425" w:hanging="425"/>
        <w:rPr>
          <w:lang w:eastAsia="zh-CN"/>
        </w:rPr>
      </w:pPr>
      <w:r w:rsidRPr="004A2228">
        <w:rPr>
          <w:lang w:eastAsia="zh-CN"/>
        </w:rPr>
        <w:t>Verändert sich das Wohlbefinden des Sportlers im Allgemeinen von vor der Intervention bis nach der Intervention (Haupteffekt der Zeit)?</w:t>
      </w:r>
    </w:p>
    <w:p w14:paraId="2DA5CE7D" w14:textId="244ADF2E" w:rsidR="0071240D" w:rsidRPr="004A2228" w:rsidRDefault="00224109" w:rsidP="009A604B">
      <w:pPr>
        <w:pStyle w:val="MDPI31text"/>
        <w:numPr>
          <w:ilvl w:val="0"/>
          <w:numId w:val="15"/>
        </w:numPr>
        <w:ind w:left="425" w:hanging="425"/>
        <w:rPr>
          <w:lang w:eastAsia="zh-CN"/>
        </w:rPr>
      </w:pPr>
      <w:r w:rsidRPr="004A2228">
        <w:rPr>
          <w:lang w:eastAsia="zh-CN"/>
        </w:rPr>
        <w:t>Hat das Geschlecht des Therapeuten einen (Haupt-)Einfluss auf die Veränderung des Wohlbefindens des Sportlers?</w:t>
      </w:r>
    </w:p>
    <w:p w14:paraId="4CEF585E" w14:textId="2315A097" w:rsidR="0071240D" w:rsidRPr="004A2228" w:rsidRDefault="0071240D" w:rsidP="009A604B">
      <w:pPr>
        <w:pStyle w:val="MDPI31text"/>
        <w:numPr>
          <w:ilvl w:val="0"/>
          <w:numId w:val="15"/>
        </w:numPr>
        <w:spacing w:after="120"/>
        <w:ind w:left="425" w:hanging="425"/>
        <w:rPr>
          <w:lang w:eastAsia="zh-CN"/>
        </w:rPr>
      </w:pPr>
      <w:r w:rsidRPr="004A2228">
        <w:rPr>
          <w:lang w:eastAsia="zh-CN"/>
        </w:rPr>
        <w:t xml:space="preserve">Hängt </w:t>
      </w:r>
      <w:r w:rsidR="00224109" w:rsidRPr="004A2228">
        <w:rPr>
          <w:lang w:eastAsia="zh-CN"/>
        </w:rPr>
        <w:t xml:space="preserve">die Veränderung des Wohlbefindens </w:t>
      </w:r>
      <w:r w:rsidRPr="004A2228">
        <w:rPr>
          <w:lang w:eastAsia="zh-CN"/>
        </w:rPr>
        <w:t>vom Geschlecht des Sportlers ab (sogenannter Interaktionseffekt oder Interaktion)?</w:t>
      </w:r>
    </w:p>
    <w:p w14:paraId="376DC5AD" w14:textId="6A51A3FD" w:rsidR="00247BD7" w:rsidRPr="004A2228" w:rsidRDefault="00D95448" w:rsidP="00D95448">
      <w:pPr>
        <w:pStyle w:val="MDPI21heading1"/>
      </w:pPr>
      <w:r w:rsidRPr="004A2228">
        <w:rPr>
          <w:lang w:eastAsia="zh-CN"/>
        </w:rPr>
        <w:t xml:space="preserve">2. </w:t>
      </w:r>
      <w:r w:rsidR="00247BD7" w:rsidRPr="004A2228">
        <w:t>Materialien und Methoden</w:t>
      </w:r>
    </w:p>
    <w:p w14:paraId="094560C2" w14:textId="37E937FE" w:rsidR="007656B6" w:rsidRPr="004A2228" w:rsidRDefault="00D95448" w:rsidP="00D95448">
      <w:pPr>
        <w:pStyle w:val="MDPI22heading2"/>
      </w:pPr>
      <w:r w:rsidRPr="004A2228">
        <w:t xml:space="preserve">2.1. </w:t>
      </w:r>
      <w:r w:rsidR="007656B6" w:rsidRPr="004A2228">
        <w:t xml:space="preserve">Teilnehmer und </w:t>
      </w:r>
      <w:r w:rsidRPr="004A2228">
        <w:t>Rahmen</w:t>
      </w:r>
    </w:p>
    <w:p w14:paraId="459D9CF6" w14:textId="622AA9E7" w:rsidR="007656B6" w:rsidRPr="004A2228" w:rsidRDefault="007656B6" w:rsidP="009A604B">
      <w:pPr>
        <w:pStyle w:val="MDPI31text"/>
      </w:pPr>
      <w:r w:rsidRPr="004A2228">
        <w:t xml:space="preserve">Die Teilnehmer an diesem quasi-experimentellen Studiendesign wurden am Tag vor dem 19. Stuttgarter Halbmarathon in der Stadt Stuttgart, Deutschland, rekrutiert. Rund 19.000 Athleten nahmen an dem Rennen teil. Bei allen Studienteilnehmern handelte es sich um ambitionierte Amateursportler. Sie wurden persönlich angesprochen und zur Teilnahme an der Studie ermutigt. Die Rekrutierung fand in der </w:t>
      </w:r>
      <w:r w:rsidRPr="004A2228">
        <w:t>Hanns-Martin-Schleyer-Halle statt</w:t>
      </w:r>
      <w:r w:rsidRPr="004A2228">
        <w:t xml:space="preserve">, einer großen Sport- und Unterhaltungsstätte in Stuttgart. </w:t>
      </w:r>
      <w:r w:rsidR="007A4FB1" w:rsidRPr="004A2228">
        <w:t>Die Teilnehmer wurden schriftlich informiert, gaben ihr Einverständnis, nachdem sie die Informationen gelesen hatten, und füllten einen Fragebogen zur Klärung der Ein-/Ausschlusskriterien aus.</w:t>
      </w:r>
    </w:p>
    <w:p w14:paraId="4A9B62D5" w14:textId="64076391" w:rsidR="007656B6" w:rsidRPr="004A2228" w:rsidRDefault="007656B6" w:rsidP="009A604B">
      <w:pPr>
        <w:pStyle w:val="MDPI31text"/>
      </w:pPr>
      <w:r w:rsidRPr="004A2228">
        <w:t>In die Studie eingeschlossen waren Teilnehmer des Halbmarathons, die zwischen 18 und 70 Jahre alt waren und keines der Ausschlusskriterien erfüllten.</w:t>
      </w:r>
    </w:p>
    <w:p w14:paraId="462B5A93" w14:textId="782F4336" w:rsidR="007656B6" w:rsidRPr="004A2228" w:rsidRDefault="007656B6" w:rsidP="009A604B">
      <w:pPr>
        <w:pStyle w:val="MDPI31text"/>
      </w:pPr>
      <w:r w:rsidRPr="004A2228">
        <w:t>Jeder Gesundheitszustand, der sich negativ auf die allgemeine Leistungsfähigkeit der Athleten auswirkte -</w:t>
      </w:r>
      <w:r w:rsidRPr="004A2228">
        <w:t xml:space="preserve"> insbesondere</w:t>
      </w:r>
      <w:r w:rsidR="00805D54" w:rsidRPr="004A2228">
        <w:t xml:space="preserve"> auf</w:t>
      </w:r>
      <w:r w:rsidRPr="004A2228">
        <w:t xml:space="preserve"> ihre Laufleistung, ihre Erholung und die Wahrnehmung taktiler Reize - wurde</w:t>
      </w:r>
      <w:r w:rsidRPr="004A2228">
        <w:t xml:space="preserve"> als Ausschlusskriterium definiert. Sie umfassten die folgenden medizinischen Kriterien:</w:t>
      </w:r>
    </w:p>
    <w:p w14:paraId="083E810A" w14:textId="715593EC" w:rsidR="007656B6" w:rsidRPr="004A2228" w:rsidRDefault="007656B6" w:rsidP="009A604B">
      <w:pPr>
        <w:pStyle w:val="MDPI31text"/>
        <w:numPr>
          <w:ilvl w:val="0"/>
          <w:numId w:val="4"/>
        </w:numPr>
        <w:spacing w:before="120"/>
        <w:ind w:left="425" w:hanging="425"/>
      </w:pPr>
      <w:r w:rsidRPr="004A2228">
        <w:t>Muskuloskelettales System: Erkrankungen oder Verletzungen von Muskeln, Gelenken oder Bandscheiben sowie künstliche Hüft-, Knie- oder Knöchelprothesen</w:t>
      </w:r>
      <w:r w:rsidR="00805D54" w:rsidRPr="004A2228">
        <w:t>.</w:t>
      </w:r>
    </w:p>
    <w:p w14:paraId="60E9029F" w14:textId="7B18B4F9" w:rsidR="007656B6" w:rsidRPr="004A2228" w:rsidRDefault="007656B6" w:rsidP="009A604B">
      <w:pPr>
        <w:pStyle w:val="MDPI31text"/>
        <w:numPr>
          <w:ilvl w:val="0"/>
          <w:numId w:val="4"/>
        </w:numPr>
        <w:ind w:left="425" w:hanging="425"/>
      </w:pPr>
      <w:r w:rsidRPr="004A2228">
        <w:t>Nervensystem: Erkrankungen wie Polyneuropathie, Multiple Sklerose oder Lähmungen</w:t>
      </w:r>
      <w:r w:rsidR="00805D54" w:rsidRPr="004A2228">
        <w:t>.</w:t>
      </w:r>
    </w:p>
    <w:p w14:paraId="66166B1F" w14:textId="7DE3B88D" w:rsidR="007656B6" w:rsidRPr="004A2228" w:rsidRDefault="007656B6" w:rsidP="009A604B">
      <w:pPr>
        <w:pStyle w:val="MDPI31text"/>
        <w:numPr>
          <w:ilvl w:val="0"/>
          <w:numId w:val="4"/>
        </w:numPr>
        <w:ind w:left="425" w:hanging="425"/>
      </w:pPr>
      <w:r w:rsidRPr="004A2228">
        <w:t>Kardiovaskuläres System: Erhöhter Blutdruck, blutdrucksenkende Medikamente, Herzerkrankungen wie Arrhythmie, Herzinsuffizienz, Herzklappenerkrankungen, Perikarditis oder Myokarditis</w:t>
      </w:r>
      <w:r w:rsidR="00805D54" w:rsidRPr="004A2228">
        <w:t>.</w:t>
      </w:r>
    </w:p>
    <w:p w14:paraId="05186A8B" w14:textId="242C026B" w:rsidR="007656B6" w:rsidRPr="004A2228" w:rsidRDefault="007656B6" w:rsidP="009A604B">
      <w:pPr>
        <w:pStyle w:val="MDPI31text"/>
        <w:numPr>
          <w:ilvl w:val="0"/>
          <w:numId w:val="4"/>
        </w:numPr>
        <w:ind w:left="425" w:hanging="425"/>
      </w:pPr>
      <w:r w:rsidRPr="004A2228">
        <w:t>Lungen und Atemwege: Lungen- und Atemwegserkrankungen und Asthmasprays</w:t>
      </w:r>
      <w:r w:rsidR="00805D54" w:rsidRPr="004A2228">
        <w:t>.</w:t>
      </w:r>
    </w:p>
    <w:p w14:paraId="14BC07A7" w14:textId="4832605C" w:rsidR="007656B6" w:rsidRPr="004A2228" w:rsidRDefault="007656B6" w:rsidP="009A604B">
      <w:pPr>
        <w:pStyle w:val="MDPI31text"/>
        <w:numPr>
          <w:ilvl w:val="0"/>
          <w:numId w:val="4"/>
        </w:numPr>
        <w:spacing w:after="120"/>
        <w:ind w:left="425" w:hanging="425"/>
      </w:pPr>
      <w:r w:rsidRPr="004A2228">
        <w:t>Nieren und Stoffwechsel: Nierenerkrankungen, Nierentransplantation</w:t>
      </w:r>
      <w:r w:rsidR="00805D54" w:rsidRPr="004A2228">
        <w:t xml:space="preserve"> und</w:t>
      </w:r>
      <w:r w:rsidRPr="004A2228">
        <w:t xml:space="preserve"> Diabetes</w:t>
      </w:r>
      <w:r w:rsidR="00805D54" w:rsidRPr="004A2228">
        <w:t>.</w:t>
      </w:r>
    </w:p>
    <w:p w14:paraId="0C7E4B24" w14:textId="77777777" w:rsidR="007656B6" w:rsidRPr="004A2228" w:rsidRDefault="007656B6" w:rsidP="009A604B">
      <w:pPr>
        <w:pStyle w:val="MDPI31text"/>
      </w:pPr>
      <w:r w:rsidRPr="004A2228">
        <w:t>Die folgenden Variablen wurden als zusätzliche Prognosefaktoren erfasst:</w:t>
      </w:r>
    </w:p>
    <w:p w14:paraId="641563C4" w14:textId="781494C1" w:rsidR="007656B6" w:rsidRPr="004A2228" w:rsidRDefault="007656B6" w:rsidP="009A604B">
      <w:pPr>
        <w:pStyle w:val="MDPI31text"/>
        <w:numPr>
          <w:ilvl w:val="0"/>
          <w:numId w:val="5"/>
        </w:numPr>
        <w:spacing w:before="120"/>
        <w:ind w:left="425" w:hanging="425"/>
      </w:pPr>
      <w:r w:rsidRPr="004A2228">
        <w:t>Einsatz von schmerzstillenden Medikamenten nach dem Halbmarathon</w:t>
      </w:r>
      <w:r w:rsidR="00805D54" w:rsidRPr="004A2228">
        <w:t>.</w:t>
      </w:r>
    </w:p>
    <w:p w14:paraId="23A13F2E" w14:textId="489B9E2F" w:rsidR="007656B6" w:rsidRPr="004A2228" w:rsidRDefault="007656B6" w:rsidP="009A604B">
      <w:pPr>
        <w:pStyle w:val="MDPI31text"/>
        <w:numPr>
          <w:ilvl w:val="0"/>
          <w:numId w:val="5"/>
        </w:numPr>
        <w:ind w:left="425" w:hanging="425"/>
      </w:pPr>
      <w:r w:rsidRPr="004A2228">
        <w:t>Erwartete Dauer der Sportmassage</w:t>
      </w:r>
      <w:r w:rsidR="00805D54" w:rsidRPr="004A2228">
        <w:t>.</w:t>
      </w:r>
    </w:p>
    <w:p w14:paraId="7C018D8A" w14:textId="15104479" w:rsidR="007656B6" w:rsidRPr="004A2228" w:rsidRDefault="007656B6" w:rsidP="009A604B">
      <w:pPr>
        <w:pStyle w:val="MDPI31text"/>
        <w:numPr>
          <w:ilvl w:val="0"/>
          <w:numId w:val="5"/>
        </w:numPr>
        <w:ind w:left="425" w:hanging="425"/>
      </w:pPr>
      <w:r w:rsidRPr="004A2228">
        <w:t>Geschätzte tatsächliche Länge der Sportmassage</w:t>
      </w:r>
      <w:r w:rsidR="00805D54" w:rsidRPr="004A2228">
        <w:t>.</w:t>
      </w:r>
    </w:p>
    <w:p w14:paraId="629FF26C" w14:textId="2C1F8FCE" w:rsidR="007656B6" w:rsidRPr="004A2228" w:rsidRDefault="007656B6" w:rsidP="009A604B">
      <w:pPr>
        <w:pStyle w:val="MDPI31text"/>
        <w:numPr>
          <w:ilvl w:val="0"/>
          <w:numId w:val="5"/>
        </w:numPr>
        <w:ind w:left="425" w:hanging="425"/>
      </w:pPr>
      <w:r w:rsidRPr="004A2228">
        <w:t>Einfluss der Wartezeit auf den aktuellen emotionalen Zustand</w:t>
      </w:r>
      <w:r w:rsidR="00805D54" w:rsidRPr="004A2228">
        <w:t>.</w:t>
      </w:r>
    </w:p>
    <w:p w14:paraId="2D240CDA" w14:textId="51DC8E01" w:rsidR="007656B6" w:rsidRPr="004A2228" w:rsidRDefault="007656B6" w:rsidP="009A604B">
      <w:pPr>
        <w:pStyle w:val="MDPI31text"/>
        <w:numPr>
          <w:ilvl w:val="0"/>
          <w:numId w:val="5"/>
        </w:numPr>
        <w:spacing w:after="120"/>
        <w:ind w:left="425" w:hanging="425"/>
      </w:pPr>
      <w:r w:rsidRPr="004A2228">
        <w:t>Laufleistung am Renntag und wöchentliche Trainingszeit in den letzten drei Monaten</w:t>
      </w:r>
      <w:r w:rsidR="00805D54" w:rsidRPr="004A2228">
        <w:t>.</w:t>
      </w:r>
    </w:p>
    <w:p w14:paraId="5B0DC516" w14:textId="28EC30BC" w:rsidR="007656B6" w:rsidRPr="004A2228" w:rsidRDefault="00D95448" w:rsidP="00D95448">
      <w:pPr>
        <w:pStyle w:val="MDPI23heading3"/>
      </w:pPr>
      <w:r w:rsidRPr="004A2228">
        <w:t xml:space="preserve">2.1.1. </w:t>
      </w:r>
      <w:r w:rsidRPr="004A2228">
        <w:t>Berechnung</w:t>
      </w:r>
      <w:r w:rsidR="007656B6" w:rsidRPr="004A2228">
        <w:t xml:space="preserve"> der Stichprobengröße</w:t>
      </w:r>
    </w:p>
    <w:p w14:paraId="3A4EB82E" w14:textId="154090BC" w:rsidR="007656B6" w:rsidRPr="004A2228" w:rsidRDefault="007656B6" w:rsidP="009A604B">
      <w:pPr>
        <w:pStyle w:val="MDPI31text"/>
      </w:pPr>
      <w:r w:rsidRPr="004A2228">
        <w:t>Die maximale Teilnehmerzahl wurde auf der Grundlage der Anzahl der</w:t>
      </w:r>
      <w:r w:rsidRPr="004A2228">
        <w:t xml:space="preserve"> gleichzeitig</w:t>
      </w:r>
      <w:r w:rsidRPr="004A2228">
        <w:t xml:space="preserve"> massierenden Therapeuten</w:t>
      </w:r>
      <w:r w:rsidRPr="004A2228">
        <w:t xml:space="preserve"> (15) und der durchschnittlichen Dauer der Massagetherapie</w:t>
      </w:r>
      <w:r w:rsidRPr="004A2228">
        <w:t xml:space="preserve"> festgelegt</w:t>
      </w:r>
      <w:r w:rsidR="007A4FB1" w:rsidRPr="004A2228">
        <w:t>. Alle Therapeuten gaben kontinuierlich Massagen und behandelten so lange, wie die Nachfrage der Athleten bestand. Alle eingeschlossenen Testpersonen, die den Massagebereich besuchten, wurden behandelt.</w:t>
      </w:r>
    </w:p>
    <w:p w14:paraId="78FC98B8" w14:textId="59F38846" w:rsidR="007656B6" w:rsidRPr="004A2228" w:rsidRDefault="00D95448" w:rsidP="00D95448">
      <w:pPr>
        <w:pStyle w:val="MDPI23heading3"/>
      </w:pPr>
      <w:r w:rsidRPr="004A2228">
        <w:t xml:space="preserve">2.1.2. </w:t>
      </w:r>
      <w:r w:rsidR="007656B6" w:rsidRPr="004A2228">
        <w:t>Zuteilung</w:t>
      </w:r>
      <w:r w:rsidR="007656B6" w:rsidRPr="004A2228">
        <w:t xml:space="preserve"> der </w:t>
      </w:r>
      <w:r w:rsidRPr="004A2228">
        <w:t xml:space="preserve">Teilnehmer </w:t>
      </w:r>
      <w:r w:rsidR="007656B6" w:rsidRPr="004A2228">
        <w:t xml:space="preserve">und </w:t>
      </w:r>
      <w:r w:rsidRPr="004A2228">
        <w:t>Verblindung</w:t>
      </w:r>
    </w:p>
    <w:p w14:paraId="0D7BCD26" w14:textId="7A3AEE7C" w:rsidR="007656B6" w:rsidRPr="004A2228" w:rsidRDefault="007656B6" w:rsidP="009A604B">
      <w:pPr>
        <w:pStyle w:val="MDPI31text"/>
      </w:pPr>
      <w:r w:rsidRPr="004A2228">
        <w:t xml:space="preserve">Wann immer ein Massagetisch frei wurde, wurde ihm ein neuer Athlet zugewiesen, unabhängig vom Geschlecht des Athleten oder des Therapeuten. Das bedeutet, dass die Athleten und Athletinnen den </w:t>
      </w:r>
      <w:r w:rsidRPr="004A2228">
        <w:lastRenderedPageBreak/>
        <w:t>Therapeuten und Therapeutinnen zufällig</w:t>
      </w:r>
      <w:r w:rsidRPr="004A2228">
        <w:t xml:space="preserve"> zugeordnet wurden</w:t>
      </w:r>
      <w:r w:rsidRPr="004A2228">
        <w:lastRenderedPageBreak/>
        <w:t>, wenn auch nicht im herkömmlichen Sinne. Sowohl die männlichen und weiblichen Athleten, die an der Studie teilnahmen, als auch die männlichen und weiblichen Athleten, die nicht an der Studie teilnahmen, unterzogen sich in der gleichen Umgebung einer Massage</w:t>
      </w:r>
      <w:r w:rsidR="007A4FB1" w:rsidRPr="004A2228">
        <w:t xml:space="preserve">. Die Teilnehmer wussten, dass sie Teil einer Studie waren. Die Versuchspersonen wurden angewiesen, den Therapeuten nicht zu sagen, dass sie an der Studie teilnahmen, so dass die Therapeuten </w:t>
      </w:r>
      <w:r w:rsidRPr="004A2228">
        <w:t>nicht in der Lage waren,</w:t>
      </w:r>
      <w:r w:rsidR="007A4FB1" w:rsidRPr="004A2228">
        <w:t xml:space="preserve"> diese</w:t>
      </w:r>
      <w:r w:rsidRPr="004A2228">
        <w:t xml:space="preserve"> Athleten als Studienteilnehmer</w:t>
      </w:r>
      <w:r w:rsidRPr="004A2228">
        <w:t xml:space="preserve"> zu identifizieren</w:t>
      </w:r>
      <w:r w:rsidRPr="004A2228">
        <w:t xml:space="preserve">. Den Athleten wurde eine ID-Nummer zugewiesen, so dass die Personen, die die Fragebögen auswerteten, und diejenigen, die die Daten analysierten, verblindet waren.</w:t>
      </w:r>
    </w:p>
    <w:p w14:paraId="6179D97C" w14:textId="1965FE38" w:rsidR="007656B6" w:rsidRPr="004A2228" w:rsidRDefault="00D95448" w:rsidP="00D95448">
      <w:pPr>
        <w:pStyle w:val="MDPI22heading2"/>
      </w:pPr>
      <w:r w:rsidRPr="004A2228">
        <w:t xml:space="preserve">2.2. </w:t>
      </w:r>
      <w:r w:rsidRPr="004A2228">
        <w:t xml:space="preserve">Studienablauf </w:t>
      </w:r>
      <w:r w:rsidR="007656B6" w:rsidRPr="004A2228">
        <w:t xml:space="preserve">und </w:t>
      </w:r>
      <w:r w:rsidRPr="004A2228">
        <w:t>Intervention</w:t>
      </w:r>
    </w:p>
    <w:p w14:paraId="1A994A1C" w14:textId="68FD4400" w:rsidR="007656B6" w:rsidRPr="004A2228" w:rsidRDefault="007656B6" w:rsidP="009A604B">
      <w:pPr>
        <w:pStyle w:val="MDPI31text"/>
      </w:pPr>
      <w:r w:rsidRPr="004A2228">
        <w:t xml:space="preserve">Die Teilnehmer wurden gebeten, am Tag des Halbmarathons so bald wie möglich nach dem Zieleinlauf in den Massagebereich zu kommen. Unmittelbar </w:t>
      </w:r>
      <w:r w:rsidR="007A4FB1" w:rsidRPr="004A2228">
        <w:t xml:space="preserve">nach dem Einchecken und </w:t>
      </w:r>
      <w:r w:rsidRPr="004A2228">
        <w:t>vor der Massage</w:t>
      </w:r>
      <w:r w:rsidR="00805D54" w:rsidRPr="004A2228">
        <w:t xml:space="preserve"> füllten</w:t>
      </w:r>
      <w:r w:rsidRPr="004A2228">
        <w:t xml:space="preserve"> sie einen soziodemographischen Fragebogen und einen Fragebogen über ihren aktuellen emotionalen Zustand aus. Unmittelbar nach der Massage füllten sie einen zweiten Fragebogen über ihren aktuellen emotionalen Zustand aus. Hinsichtlich der mentalen Ergebnisvariablen gab es keine Unterschiede zwischen den Fragebögen vor und nach der Massage. Die Teilnehmer füllten die Fragebögen in einem separaten Wartebereich innerhalb des Massagebereichs aus.</w:t>
      </w:r>
    </w:p>
    <w:p w14:paraId="05BCC268" w14:textId="53B77BFA" w:rsidR="007656B6" w:rsidRPr="004A2228" w:rsidRDefault="007656B6" w:rsidP="009A604B">
      <w:pPr>
        <w:pStyle w:val="MDPI31text"/>
      </w:pPr>
      <w:r w:rsidRPr="004A2228">
        <w:t>Die Massagen wurden in der Nähe des Zielbereichs des Halbmarathons in einem separaten Bereich durchgeführt, in dem 15 Massagetische ohne Trennwände nebeneinander aufgestellt waren. Teilnehmer und Athleten, die nicht an der Studie teilnahmen, wurden identisch behandelt und auf eine freie Massageliege gelegt.</w:t>
      </w:r>
    </w:p>
    <w:p w14:paraId="357AC608" w14:textId="4FA77912" w:rsidR="007656B6" w:rsidRPr="004A2228" w:rsidRDefault="007656B6" w:rsidP="009A604B">
      <w:pPr>
        <w:pStyle w:val="MDPI31text"/>
      </w:pPr>
      <w:r w:rsidRPr="004A2228">
        <w:t xml:space="preserve">Die Massagetherapeuten </w:t>
      </w:r>
      <w:r w:rsidR="007A4FB1" w:rsidRPr="004A2228">
        <w:t>(8</w:t>
      </w:r>
      <w:r w:rsidR="004523E0" w:rsidRPr="004A2228">
        <w:t xml:space="preserve"> männliche</w:t>
      </w:r>
      <w:r w:rsidR="007A4FB1" w:rsidRPr="004A2228">
        <w:t xml:space="preserve"> und 7 weibliche) </w:t>
      </w:r>
      <w:r w:rsidRPr="004A2228">
        <w:t xml:space="preserve">waren Studenten der Physiotherapieschule in </w:t>
      </w:r>
      <w:r w:rsidRPr="004A2228">
        <w:t>Fellbach</w:t>
      </w:r>
      <w:r w:rsidRPr="004A2228">
        <w:t xml:space="preserve">, Deutschland, und wurden </w:t>
      </w:r>
      <w:r w:rsidR="007A4FB1" w:rsidRPr="004A2228">
        <w:t xml:space="preserve">mehrere Stunden </w:t>
      </w:r>
      <w:r w:rsidR="008C19E9" w:rsidRPr="004A2228">
        <w:t xml:space="preserve">lang </w:t>
      </w:r>
      <w:r w:rsidRPr="004A2228">
        <w:t xml:space="preserve">ausgebildet</w:t>
      </w:r>
      <w:r w:rsidRPr="004A2228">
        <w:t xml:space="preserve">, um die </w:t>
      </w:r>
      <w:r w:rsidR="007A4FB1" w:rsidRPr="004A2228">
        <w:t>in</w:t>
      </w:r>
      <w:r w:rsidR="007A4FB1" w:rsidRPr="004A2228">
        <w:t xml:space="preserve"> Dauer, Technik, Reihenfolge und Intensität</w:t>
      </w:r>
      <w:r w:rsidR="007A4FB1" w:rsidRPr="004A2228">
        <w:t xml:space="preserve"> standardisierte</w:t>
      </w:r>
      <w:r w:rsidRPr="004A2228">
        <w:t xml:space="preserve"> Sportmassage durchzuführen</w:t>
      </w:r>
      <w:r w:rsidRPr="004A2228">
        <w:t xml:space="preserve">. Die Dauer der Massage wurde auf 15 bis 20 Minuten festgelegt. Die Massage beinhaltete </w:t>
      </w:r>
      <w:r w:rsidR="00722931" w:rsidRPr="004A2228">
        <w:t xml:space="preserve">die </w:t>
      </w:r>
      <w:r w:rsidRPr="004A2228">
        <w:t>Behandlung von zwei Beinen nur mit den in der klassischen Massagetherapie verwendeten Techniken: Streichungen, Knetungen, Petrissage und Reibungen</w:t>
      </w:r>
      <w:r w:rsidR="00722931" w:rsidRPr="004A2228">
        <w:t>,</w:t>
      </w:r>
      <w:r w:rsidRPr="004A2228">
        <w:t xml:space="preserve"> mit den Handballen auf der Vorder- und Rückseite der Beine. Dies entspricht der Art und Weise, wie </w:t>
      </w:r>
      <w:r w:rsidR="00722931" w:rsidRPr="004A2228">
        <w:t xml:space="preserve">eine </w:t>
      </w:r>
      <w:r w:rsidRPr="004A2228">
        <w:t xml:space="preserve">Sportmassage bei Ausdauersportlern durchgeführt wird </w:t>
      </w:r>
      <w:r w:rsidRPr="004A2228">
        <w:fldChar w:fldCharType="begin" w:fldLock="1"/>
      </w:r>
      <w:r w:rsidR="00B81AC3" w:rsidRPr="004A2228">
        <w:instrText>ADDIN CSL_CITATION {"citationItems":[{"id":"ITEM-1","itemData":{"ISSN":"1916-257X","PMID":"32133041","abstract":"Background Interest in sport massage is steadily increasing in recent times especially in developing countries. One study showed that general practitioners had minimal or no knowledge about sport massage therapy (SMT). Coaches, athletes, and sports medicine personnel have various beliefs about the benefits and efficacy of SMT. It would be prudent, therefore, for athletes who are frequent users of SMT to possess adequate knowledge and appropriate attitudes about SMT. Purpose The purpose of this study was to determine the knowledge and perceptions of athletes about SMT. Setting The study setting was located in the City of Cape Town, Western Cape Province, South Africa. Research Design A quantitative, cross-sectional and descriptive study design was used. Participants The study sample consisted of 100 conveniently sampled athletes, males and females aged 18 years and older, from various mountain biking and trail running events in the City of Cape Town. Methods A researcher-generated and self-administered demographic questionnaire was distributed amongst the participants either as a hardcopy or completed online via Google forms. The knowledge and perception questionnaire consisted of 10 knowledge and 17 perception questions, and was based on previously validated questionnaires. The data were analyzed descriptively using frequencies (percentages). Results The results of the study indicated that the participants had a moderate-to-high knowledge of SMT and that they had positive perceptions overall about SMT. Conclusion This study indicated that athletes who made use of SMT were quite knowledgeable about SMT and that they were well-disposed towards SMT as a beneficial modality for sport performance and postexercise recovery.","author":[{"dropping-particle":"","family":"Schilz","given":"Mignon","non-dropping-particle":"","parse-names":false,"suffix":""},{"dropping-particle":"","family":"Leach","given":"Lloyd","non-dropping-particle":"","parse-names":false,"suffix":""}],"container-title":"International journal of therapeutic massage &amp; bodywork","id":"ITEM-1","issue":"1","issued":{"date-parts":[["2020","3"]]},"page":"13-21","title":"Knowledge and Perception of Athletes on Sport Massage Therapy (SMT).","type":"article-journal","volume":"13"},"uris":["http://www.mendeley.com/documents/?uuid=9baa17ba-4261-4003-80fe-4e4a6bb4f13e"]}],"mendeley":{"formattedCitation":"[16]","plainTextFormattedCitation":"[16]","previouslyFormattedCitation":"[16]"},"properties":{"noteIndex":0},"schema":"https://github.com/citation-style-language/schema/raw/master/csl-citation.json"}</w:instrText>
      </w:r>
      <w:r w:rsidRPr="004A2228">
        <w:fldChar w:fldCharType="separate"/>
      </w:r>
      <w:r w:rsidR="007B5092" w:rsidRPr="004A2228">
        <w:t>[16]</w:t>
      </w:r>
      <w:r w:rsidRPr="004A2228">
        <w:fldChar w:fldCharType="end"/>
      </w:r>
      <w:r w:rsidRPr="004A2228">
        <w:t xml:space="preserve"> und der Art und Weise, wie Sportmassagen in früheren Studien des Autors durchgeführt wurden </w:t>
      </w:r>
      <w:r w:rsidRPr="004A2228">
        <w:fldChar w:fldCharType="begin" w:fldLock="1"/>
      </w:r>
      <w:r w:rsidR="00B81AC3" w:rsidRPr="004A2228">
        <w:instrText>ADDIN CSL_CITATION {"citationItems":[{"id":"ITEM-1","itemData":{"author":[{"dropping-particle":"","family":"Reichert","given":"B","non-dropping-particle":"","parse-names":false,"suffix":""}],"id":"ITEM-1","issued":{"date-parts":[["2011"]]},"publisher":"University of Applied Sciences Vienna","title":"Psychological effects of a regeneration massage for half marathon runners.","type":"thesis"},"uris":["http://www.mendeley.com/documents/?uuid=babe8414-6fee-48b1-a263-22b20ed3d5a3"]}],"mendeley":{"formattedCitation":"[17]","plainTextFormattedCitation":"[17]","previouslyFormattedCitation":"[17]"},"properties":{"noteIndex":0},"schema":"https://github.com/citation-style-language/schema/raw/master/csl-citation.json"}</w:instrText>
      </w:r>
      <w:r w:rsidRPr="004A2228">
        <w:fldChar w:fldCharType="separate"/>
      </w:r>
      <w:r w:rsidR="007B5092" w:rsidRPr="004A2228">
        <w:t>[17]</w:t>
      </w:r>
      <w:r w:rsidRPr="004A2228">
        <w:fldChar w:fldCharType="end"/>
      </w:r>
      <w:r w:rsidRPr="004A2228">
        <w:t>. Für die Massage wurde ein neutrales, kommerziell erhältliches Massageöl ohne jegliche Zusätze verwendet. Alle Sportmassagen fanden am selben Tag zwischen ca. 11:00</w:t>
      </w:r>
      <w:r w:rsidRPr="004A2228">
        <w:t xml:space="preserve"> Uhr</w:t>
      </w:r>
      <w:r w:rsidRPr="004A2228">
        <w:t xml:space="preserve"> und 16:00 Uhr statt</w:t>
      </w:r>
      <w:r w:rsidRPr="004A2228">
        <w:t>.</w:t>
      </w:r>
    </w:p>
    <w:p w14:paraId="420BE7DD" w14:textId="52E59271" w:rsidR="007656B6" w:rsidRPr="004A2228" w:rsidRDefault="00D95448" w:rsidP="00D95448">
      <w:pPr>
        <w:pStyle w:val="MDPI22heading2"/>
      </w:pPr>
      <w:r w:rsidRPr="004A2228">
        <w:t xml:space="preserve">2.3. </w:t>
      </w:r>
      <w:r w:rsidRPr="004A2228">
        <w:t>Messinstrumente</w:t>
      </w:r>
    </w:p>
    <w:p w14:paraId="5DCAE3A6" w14:textId="56AD8855" w:rsidR="007656B6" w:rsidRPr="004A2228" w:rsidRDefault="007656B6" w:rsidP="009A604B">
      <w:pPr>
        <w:pStyle w:val="MDPI31text"/>
      </w:pPr>
      <w:r w:rsidRPr="004A2228">
        <w:t xml:space="preserve">Neben einem soziodemographischen Fragebogen mit zusätzlichen prognostischen Variablen wurde ein Fragebogen zur Beschreibung der aktuellen psychischen Verfassung des Athleten verwendet. Letzterer umfasste eine Kurzform der von Janke, Erdmann und </w:t>
      </w:r>
      <w:r w:rsidRPr="004A2228">
        <w:t>Hüppe</w:t>
      </w:r>
      <w:r w:rsidRPr="004A2228">
        <w:t xml:space="preserve"> zusammengestellten Adjektivliste </w:t>
      </w:r>
      <w:r w:rsidRPr="004A2228">
        <w:t xml:space="preserve">(BSKE-EA 17), die </w:t>
      </w:r>
      <w:r w:rsidR="00722931" w:rsidRPr="004A2228">
        <w:t xml:space="preserve">in </w:t>
      </w:r>
      <w:r w:rsidRPr="004A2228">
        <w:t xml:space="preserve">verschiedenen früheren Studien </w:t>
      </w:r>
      <w:r w:rsidRPr="004A2228">
        <w:t xml:space="preserve">verwendet wurde </w:t>
      </w:r>
      <w:r w:rsidRPr="004A2228">
        <w:fldChar w:fldCharType="begin" w:fldLock="1"/>
      </w:r>
      <w:r w:rsidR="00B81AC3" w:rsidRPr="004A2228">
        <w:instrText>ADDIN CSL_CITATION {"citationItems":[{"id":"ITEM-1","itemData":{"author":[{"dropping-particle":"","family":"Janke","given":"W","non-dropping-particle":"","parse-names":false,"suffix":""},{"dropping-particle":"","family":"Erdmann","given":"G","non-dropping-particle":"","parse-names":false,"suffix":""},{"dropping-particle":"","family":"Hüppe","given":"M","non-dropping-particle":"","parse-names":false,"suffix":""},{"dropping-particle":"","family":"Debus","given":"G.","non-dropping-particle":"","parse-names":false,"suffix":""}],"id":"ITEM-1","issued":{"date-parts":[["1999"]]},"publisher":"Julius-Maximilians-Universität Würzburg","title":"Befindlichkeitsskalierung anhand von Kategorien und Eigenschaftswörterlisten BSKE","type":"thesis"},"uris":["http://www.mendeley.com/documents/?uuid=71d5a5f3-9922-4f80-923a-1df2c8debc35"]}],"mendeley":{"formattedCitation":"[18]","plainTextFormattedCitation":"[18]","previouslyFormattedCitation":"[18]"},"properties":{"noteIndex":0},"schema":"https://github.com/citation-style-language/schema/raw/master/csl-citation.json"}</w:instrText>
      </w:r>
      <w:r w:rsidRPr="004A2228">
        <w:fldChar w:fldCharType="separate"/>
      </w:r>
      <w:r w:rsidR="007B5092" w:rsidRPr="004A2228">
        <w:t>[18]</w:t>
      </w:r>
      <w:r w:rsidRPr="004A2228">
        <w:fldChar w:fldCharType="end"/>
      </w:r>
      <w:r w:rsidRPr="004A2228">
        <w:t xml:space="preserve">. Diese 17-Punkte-Skala </w:t>
      </w:r>
      <w:r w:rsidRPr="004A2228">
        <w:t>war geeignet,</w:t>
      </w:r>
      <w:r w:rsidR="00722931" w:rsidRPr="004A2228">
        <w:t xml:space="preserve"> den</w:t>
      </w:r>
      <w:r w:rsidRPr="004A2228">
        <w:t xml:space="preserve"> aktuellen emotionalen</w:t>
      </w:r>
      <w:r w:rsidR="00722931" w:rsidRPr="004A2228">
        <w:t xml:space="preserve"> Zustand</w:t>
      </w:r>
      <w:r w:rsidRPr="004A2228">
        <w:t xml:space="preserve"> der Befragten</w:t>
      </w:r>
      <w:r w:rsidRPr="004A2228">
        <w:t xml:space="preserve"> sowie kurzfristige Veränderungen </w:t>
      </w:r>
      <w:r w:rsidRPr="004A2228">
        <w:t>zu erfassen</w:t>
      </w:r>
      <w:r w:rsidRPr="004A2228">
        <w:t xml:space="preserve">. Die Items </w:t>
      </w:r>
      <w:r w:rsidR="00722931" w:rsidRPr="004A2228">
        <w:t>wurden</w:t>
      </w:r>
      <w:r w:rsidRPr="004A2228">
        <w:t xml:space="preserve"> verschiedenen Kategorien zugeordnet:</w:t>
      </w:r>
    </w:p>
    <w:p w14:paraId="4B8C3364" w14:textId="5A540336" w:rsidR="007656B6" w:rsidRPr="004A2228" w:rsidRDefault="007656B6" w:rsidP="009A604B">
      <w:pPr>
        <w:pStyle w:val="MDPI31text"/>
        <w:numPr>
          <w:ilvl w:val="0"/>
          <w:numId w:val="7"/>
        </w:numPr>
        <w:spacing w:before="120"/>
        <w:ind w:left="425" w:hanging="425"/>
      </w:pPr>
      <w:r w:rsidRPr="004A2228">
        <w:t>Erhöhte Stimmung, drei Punkte: emotionales Wohlbefinden, Gefühl der Entspannung</w:t>
      </w:r>
      <w:r w:rsidR="00722931" w:rsidRPr="004A2228">
        <w:t xml:space="preserve"> und</w:t>
      </w:r>
      <w:r w:rsidRPr="004A2228">
        <w:t xml:space="preserve"> Gefühl der Freude</w:t>
      </w:r>
    </w:p>
    <w:p w14:paraId="5C9C663B" w14:textId="409E34C8" w:rsidR="007656B6" w:rsidRPr="004A2228" w:rsidRDefault="007656B6" w:rsidP="009A604B">
      <w:pPr>
        <w:pStyle w:val="MDPI31text"/>
        <w:numPr>
          <w:ilvl w:val="0"/>
          <w:numId w:val="7"/>
        </w:numPr>
        <w:ind w:left="425" w:hanging="425"/>
      </w:pPr>
      <w:r w:rsidRPr="004A2228">
        <w:t xml:space="preserve">Niedergeschlagene Stimmung, fünf Punkte: </w:t>
      </w:r>
      <w:r w:rsidR="00722931" w:rsidRPr="004A2228">
        <w:t>dysphorisches</w:t>
      </w:r>
      <w:r w:rsidRPr="004A2228">
        <w:t xml:space="preserve"> Gefühl, Ängstlichkeit, Traurigkeit, Wut</w:t>
      </w:r>
      <w:r w:rsidR="00722931" w:rsidRPr="004A2228">
        <w:t xml:space="preserve"> und</w:t>
      </w:r>
      <w:r w:rsidRPr="004A2228">
        <w:t xml:space="preserve"> körperliches Unwohlsein</w:t>
      </w:r>
    </w:p>
    <w:p w14:paraId="770ADCA4" w14:textId="105BC15D" w:rsidR="007656B6" w:rsidRPr="004A2228" w:rsidRDefault="007656B6" w:rsidP="009A604B">
      <w:pPr>
        <w:pStyle w:val="MDPI31text"/>
        <w:numPr>
          <w:ilvl w:val="0"/>
          <w:numId w:val="7"/>
        </w:numPr>
        <w:ind w:left="425" w:hanging="425"/>
      </w:pPr>
      <w:r w:rsidRPr="004A2228">
        <w:t>Grad der Aktivierung, zwei Punkte: Gefühl des Aktivseins</w:t>
      </w:r>
      <w:r w:rsidR="00722931" w:rsidRPr="004A2228">
        <w:t xml:space="preserve"> und</w:t>
      </w:r>
      <w:r w:rsidRPr="004A2228">
        <w:t xml:space="preserve"> Gefühl der Wachsamkeit</w:t>
      </w:r>
    </w:p>
    <w:p w14:paraId="76BF7F67" w14:textId="7D3593BB" w:rsidR="007656B6" w:rsidRPr="004A2228" w:rsidRDefault="007656B6" w:rsidP="009A604B">
      <w:pPr>
        <w:pStyle w:val="MDPI31text"/>
        <w:numPr>
          <w:ilvl w:val="0"/>
          <w:numId w:val="7"/>
        </w:numPr>
        <w:ind w:left="425" w:hanging="425"/>
      </w:pPr>
      <w:r w:rsidRPr="004A2228">
        <w:t>Deaktivierung, zwei Punkte: Energiemangel</w:t>
      </w:r>
      <w:r w:rsidR="00722931" w:rsidRPr="004A2228">
        <w:t xml:space="preserve"> und</w:t>
      </w:r>
      <w:r w:rsidRPr="004A2228">
        <w:t xml:space="preserve"> Müdigkeitsgefühl</w:t>
      </w:r>
    </w:p>
    <w:p w14:paraId="2B878E20" w14:textId="0B71717C" w:rsidR="007656B6" w:rsidRPr="004A2228" w:rsidRDefault="007656B6" w:rsidP="009A604B">
      <w:pPr>
        <w:pStyle w:val="MDPI31text"/>
        <w:numPr>
          <w:ilvl w:val="0"/>
          <w:numId w:val="7"/>
        </w:numPr>
        <w:spacing w:after="120"/>
        <w:ind w:left="425" w:hanging="425"/>
      </w:pPr>
      <w:r w:rsidRPr="004A2228">
        <w:t>Grad der Erregung, vier Punkte: Gefühl der inneren Erregung, Gefühl der körperlichen Erregung, Gefühl der Zittrigkeit</w:t>
      </w:r>
      <w:r w:rsidR="00722931" w:rsidRPr="004A2228">
        <w:t xml:space="preserve"> und</w:t>
      </w:r>
      <w:r w:rsidRPr="004A2228">
        <w:t xml:space="preserve"> Gefühl der inneren Spannung</w:t>
      </w:r>
    </w:p>
    <w:p w14:paraId="0A643746" w14:textId="1A1B61F7" w:rsidR="007656B6" w:rsidRPr="004A2228" w:rsidRDefault="007656B6" w:rsidP="009A604B">
      <w:pPr>
        <w:pStyle w:val="MDPI31text"/>
      </w:pPr>
      <w:r w:rsidRPr="004A2228">
        <w:t>Die Stimmung</w:t>
      </w:r>
      <w:r w:rsidRPr="004A2228">
        <w:t xml:space="preserve"> in der Psychologie ist eine Form des angenehmen oder unangenehmen Gefühls, die den Hintergrund menschlicher</w:t>
      </w:r>
      <w:r w:rsidR="00722931" w:rsidRPr="004A2228">
        <w:t xml:space="preserve"> Erfahrungen</w:t>
      </w:r>
      <w:r w:rsidRPr="004A2228">
        <w:t xml:space="preserve"> bildet</w:t>
      </w:r>
      <w:r w:rsidRPr="004A2228">
        <w:t xml:space="preserve">. Die Stimmung hängt von der (biologischen) Gesamtkonstitution des Individuums und dem aktuellen emotionalen Zustand des Individuums ab </w:t>
      </w:r>
      <w:r w:rsidRPr="004A2228">
        <w:fldChar w:fldCharType="begin" w:fldLock="1"/>
      </w:r>
      <w:r w:rsidR="00B81AC3" w:rsidRPr="004A2228">
        <w:instrText>ADDIN CSL_CITATION {"citationItems":[{"id":"ITEM-1","itemData":{"author":[{"dropping-particle":"","family":"Arnold","given":"W","non-dropping-particle":"","parse-names":false,"suffix":""},{"dropping-particle":"","family":"Eysenck","given":"HJ","non-dropping-particle":"","parse-names":false,"suffix":""},{"dropping-particle":"","family":"Meili","given":"R","non-dropping-particle":"","parse-names":false,"suffix":""}],"edition":"3rd","id":"ITEM-1","issued":{"date-parts":[["1972"]]},"number-of-pages":"471","publisher":"Herder Verlag","publisher-place":"Freiburg/Basel/Wien","title":"Lexikon der Psychologie","type":"book"},"uris":["http://www.mendeley.com/documents/?uuid=366d8366-ceb6-48c6-ac11-597a4f4bf25b"]}],"mendeley":{"formattedCitation":"[19]","plainTextFormattedCitation":"[19]","previouslyFormattedCitation":"[19]"},"properties":{"noteIndex":0},"schema":"https://github.com/citation-style-language/schema/raw/master/csl-citation.json"}</w:instrText>
      </w:r>
      <w:r w:rsidRPr="004A2228">
        <w:fldChar w:fldCharType="separate"/>
      </w:r>
      <w:r w:rsidR="007B5092" w:rsidRPr="004A2228">
        <w:t>[19]</w:t>
      </w:r>
      <w:r w:rsidRPr="004A2228">
        <w:fldChar w:fldCharType="end"/>
      </w:r>
      <w:r w:rsidRPr="004A2228">
        <w:t>.</w:t>
      </w:r>
    </w:p>
    <w:p w14:paraId="41A91D25" w14:textId="77777777" w:rsidR="007656B6" w:rsidRPr="004A2228" w:rsidRDefault="007656B6" w:rsidP="009A604B">
      <w:pPr>
        <w:pStyle w:val="MDPI31text"/>
      </w:pPr>
      <w:r w:rsidRPr="004A2228">
        <w:t>Janke und Debus beschrieben</w:t>
      </w:r>
      <w:r w:rsidRPr="004A2228">
        <w:tab/>
        <w:t xml:space="preserve"> einige dieser Kategorien in ihrem Handbuch </w:t>
      </w:r>
      <w:r w:rsidRPr="004A2228">
        <w:fldChar w:fldCharType="begin" w:fldLock="1"/>
      </w:r>
      <w:r w:rsidR="00B81AC3" w:rsidRPr="004A2228">
        <w:instrText>ADDIN CSL_CITATION {"citationItems":[{"id":"ITEM-1","itemData":{"author":[{"dropping-particle":"","family":"Janke","given":"W","non-dropping-particle":"","parse-names":false,"suffix":""},{"dropping-particle":"","family":"Debus","given":"G.","non-dropping-particle":"","parse-names":false,"suffix":""}],"id":"ITEM-1","issued":{"date-parts":[["1978"]]},"publisher":"Verlag für Psychologie","publisher-place":"Göttingen","title":"Die Eigenschaftswörterliste EWL. Handanweisung","type":"article"},"uris":["http://www.mendeley.com/documents/?uuid=b39aceaa-4f95-47f7-aa99-cdac40f4a24e"]}],"mendeley":{"formattedCitation":"[20]","plainTextFormattedCitation":"[20]","previouslyFormattedCitation":"[20]"},"properties":{"noteIndex":0},"schema":"https://github.com/citation-style-language/schema/raw/master/csl-citation.json"}</w:instrText>
      </w:r>
      <w:r w:rsidRPr="004A2228">
        <w:fldChar w:fldCharType="separate"/>
      </w:r>
      <w:r w:rsidR="007B5092" w:rsidRPr="004A2228">
        <w:t>[20]</w:t>
      </w:r>
      <w:r w:rsidRPr="004A2228">
        <w:fldChar w:fldCharType="end"/>
      </w:r>
      <w:r w:rsidRPr="004A2228">
        <w:t xml:space="preserve"> wie folgt:</w:t>
      </w:r>
    </w:p>
    <w:p w14:paraId="0FCFEE6F" w14:textId="36AC0E29" w:rsidR="007656B6" w:rsidRPr="004A2228" w:rsidRDefault="007656B6" w:rsidP="009A604B">
      <w:pPr>
        <w:pStyle w:val="MDPI31text"/>
      </w:pPr>
      <w:r w:rsidRPr="004A2228">
        <w:t>Aktivierung</w:t>
      </w:r>
      <w:r w:rsidR="00722931" w:rsidRPr="004A2228">
        <w:t xml:space="preserve">: </w:t>
      </w:r>
      <w:r w:rsidRPr="004A2228">
        <w:t xml:space="preserve">"Geisteszustandsmerkmal, das sich durch lustorientierte Aktivität auszeichnet, die in erster Linie leistungsorientiert, aber auch umweltorientiert ist [...] und ganzheitlich somatische </w:t>
      </w:r>
      <w:r w:rsidRPr="004A2228">
        <w:lastRenderedPageBreak/>
        <w:t>und psychologische Aspekte der Aktivität</w:t>
      </w:r>
      <w:r w:rsidRPr="004A2228">
        <w:t xml:space="preserve"> umfasst</w:t>
      </w:r>
      <w:r w:rsidRPr="004A2228">
        <w:lastRenderedPageBreak/>
        <w:t>". Eine hohe Bewertung der Aktivierung beschreibt einen Zustand höchstmöglicher Leistungseffizienz und Wohlbefinden.</w:t>
      </w:r>
    </w:p>
    <w:p w14:paraId="36FAD192" w14:textId="2789F1E3" w:rsidR="007656B6" w:rsidRPr="004A2228" w:rsidRDefault="007656B6" w:rsidP="009A604B">
      <w:pPr>
        <w:pStyle w:val="MDPI31text"/>
      </w:pPr>
      <w:r w:rsidRPr="004A2228">
        <w:t>Deaktivierung</w:t>
      </w:r>
      <w:r w:rsidR="00722931" w:rsidRPr="004A2228">
        <w:t xml:space="preserve">: </w:t>
      </w:r>
      <w:r w:rsidRPr="004A2228">
        <w:t>"Geisteszustandsmerkmal, das sich durch verminderte Aktivität in Bezug auf Leistung und Umwelt auszeichnet (Verhältnis zur Introvertiertheit!). Diese reduzierte Aktivität steht in engem Zusammenhang mit dem Gefühl einer insgesamt beeinträchtigten Leistungsbereitschaft und -fähigkeit in dem Sinne, dass das Individuum einen Mangel an Fähigkeit und mangelnder Bereitschaft zu irgendetwas empfindet".</w:t>
      </w:r>
    </w:p>
    <w:p w14:paraId="4F469F30" w14:textId="467509E8" w:rsidR="007656B6" w:rsidRPr="004A2228" w:rsidRDefault="007656B6" w:rsidP="009A604B">
      <w:pPr>
        <w:pStyle w:val="MDPI31text"/>
      </w:pPr>
      <w:r w:rsidRPr="004A2228">
        <w:t>Aufregung</w:t>
      </w:r>
      <w:r w:rsidR="00722931" w:rsidRPr="004A2228">
        <w:t xml:space="preserve">: </w:t>
      </w:r>
      <w:r w:rsidRPr="004A2228">
        <w:t>"Geisteszustandsmerkmal, das durch motorische Unruhe und Spannung gekennzeichnet ist, die durch mangelndes Verlangen und emotionale Unausgewogenheit (emotionale Labilität), kombiniert mit Leistungsschwäche, gekennzeichnet ist.</w:t>
      </w:r>
    </w:p>
    <w:p w14:paraId="6355C369" w14:textId="4019B280" w:rsidR="007656B6" w:rsidRPr="004A2228" w:rsidRDefault="007656B6" w:rsidP="009A604B">
      <w:pPr>
        <w:pStyle w:val="MDPI31text"/>
      </w:pPr>
      <w:r w:rsidRPr="004A2228">
        <w:t>Jede Beschreibung des aktuellen emotionalen Zustands (Item) konnte mit Hilfe einer Likert-Skala in sieben Abstufungen bewertet werden. Diese Items wurden zwischen 0 = "</w:t>
      </w:r>
      <w:r w:rsidRPr="004A2228">
        <w:t>überhaupt nicht" und 6 = "</w:t>
      </w:r>
      <w:r w:rsidRPr="004A2228">
        <w:t>sehr stark"</w:t>
      </w:r>
      <w:r w:rsidRPr="004A2228">
        <w:t xml:space="preserve"> kodiert</w:t>
      </w:r>
      <w:r w:rsidRPr="004A2228">
        <w:t>. Die Teilnehmer benutzten dieses Instrument, um sich selbst zu bewerten und anzugeben, inwieweit bestimmte Gefühlszustände ihren aktuellen emotionalen</w:t>
      </w:r>
      <w:r w:rsidR="00722931" w:rsidRPr="004A2228">
        <w:t xml:space="preserve"> Zuständen</w:t>
      </w:r>
      <w:r w:rsidRPr="004A2228">
        <w:t xml:space="preserve"> entsprachen</w:t>
      </w:r>
      <w:r w:rsidRPr="004A2228">
        <w:t>. Jede Skala ist durch ein Substantiv und zwei beispielhafte Adjektive gekennzeichnet (</w:t>
      </w:r>
      <w:r w:rsidRPr="004A2228">
        <w:t>siehe Beispiel in</w:t>
      </w:r>
      <w:r w:rsidR="009A604B" w:rsidRPr="004A2228">
        <w:t xml:space="preserve"> Abbildung</w:t>
      </w:r>
      <w:r w:rsidRPr="004A2228">
        <w:t xml:space="preserve"> 1).</w:t>
      </w:r>
    </w:p>
    <w:p w14:paraId="4909A08F" w14:textId="3E684B4F" w:rsidR="00E643A6" w:rsidRPr="004A2228" w:rsidRDefault="00E643A6" w:rsidP="009A604B">
      <w:pPr>
        <w:pStyle w:val="MDPI52figure"/>
      </w:pPr>
      <w:r w:rsidRPr="004A2228">
        <w:rPr>
          <w:noProof/>
          <w:lang w:eastAsia="zh-CN" w:bidi="ar-SA"/>
        </w:rPr>
        <w:drawing>
          <wp:inline distT="0" distB="0" distL="0" distR="0" wp14:anchorId="421DF0BD" wp14:editId="0F5D8F32">
            <wp:extent cx="5615940" cy="148971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5940" cy="1489710"/>
                    </a:xfrm>
                    <a:prstGeom prst="rect">
                      <a:avLst/>
                    </a:prstGeom>
                  </pic:spPr>
                </pic:pic>
              </a:graphicData>
            </a:graphic>
          </wp:inline>
        </w:drawing>
      </w:r>
    </w:p>
    <w:p w14:paraId="0194F37A" w14:textId="155E837F" w:rsidR="007656B6" w:rsidRPr="004A2228" w:rsidRDefault="009A604B" w:rsidP="009A604B">
      <w:pPr>
        <w:pStyle w:val="MDPI51figurecaption"/>
        <w:jc w:val="center"/>
      </w:pPr>
      <w:r w:rsidRPr="004A2228">
        <w:rPr>
          <w:b/>
        </w:rPr>
        <w:t xml:space="preserve">Abbildung 1. </w:t>
      </w:r>
      <w:r w:rsidR="007656B6" w:rsidRPr="004A2228">
        <w:t>Beispiel eines Items aus der Skala BSKE-EA 17 mit Abstufung und Codierung</w:t>
      </w:r>
      <w:r w:rsidR="00767026" w:rsidRPr="004A2228">
        <w:t>.</w:t>
      </w:r>
    </w:p>
    <w:p w14:paraId="4A4D4D96" w14:textId="59554D0A" w:rsidR="007656B6" w:rsidRPr="004A2228" w:rsidRDefault="007656B6" w:rsidP="009A604B">
      <w:pPr>
        <w:pStyle w:val="MDPI31text"/>
      </w:pPr>
      <w:r w:rsidRPr="004A2228">
        <w:t xml:space="preserve">Daraus ergeben sich für jede Kategorie folgende Punktebereiche: </w:t>
      </w:r>
      <w:r w:rsidRPr="004A2228">
        <w:t xml:space="preserve">erhöhte Stimmung (0 bis 18 Punkte), niedrige Stimmung (0 bis 30 Punkte), Aktivierung (0 bis 12 Punkte), Deaktivierung (0 bis 12 Punkte) und Aufregung (0 bis 24 Punkte). Eine Summierung der Punktzahlen dieser Skalen wäre nicht zweckmäßig, weshalb die Items </w:t>
      </w:r>
      <w:r w:rsidRPr="004A2228">
        <w:t>nach Kategorien bewertet wurden.</w:t>
      </w:r>
    </w:p>
    <w:p w14:paraId="12A64B2A" w14:textId="64F62141" w:rsidR="007656B6" w:rsidRPr="004A2228" w:rsidRDefault="00D95448" w:rsidP="00D95448">
      <w:pPr>
        <w:pStyle w:val="MDPI22heading2"/>
      </w:pPr>
      <w:r w:rsidRPr="004A2228">
        <w:t xml:space="preserve">2.4. </w:t>
      </w:r>
      <w:r w:rsidR="007656B6" w:rsidRPr="004A2228">
        <w:t xml:space="preserve">Zielsetzungen und </w:t>
      </w:r>
      <w:r w:rsidRPr="004A2228">
        <w:t>Ergebnisse</w:t>
      </w:r>
    </w:p>
    <w:p w14:paraId="109E36C5" w14:textId="66AC9A3F" w:rsidR="007656B6" w:rsidRPr="004A2228" w:rsidRDefault="007656B6" w:rsidP="009A604B">
      <w:pPr>
        <w:pStyle w:val="MDPI31text"/>
      </w:pPr>
      <w:r w:rsidRPr="004A2228">
        <w:t>Das primäre Ergebnis dieser Studie war die Beschreibung des Einflusses des Geschlechts des Therapeuten und des Geschlechts des Teilnehmers auf die psychologischen</w:t>
      </w:r>
      <w:r w:rsidR="00C77E4B" w:rsidRPr="004A2228">
        <w:t xml:space="preserve"> Auswirkungen</w:t>
      </w:r>
      <w:r w:rsidRPr="004A2228">
        <w:t xml:space="preserve"> einer Sportmassage. Es wurde angenommen, dass weder </w:t>
      </w:r>
      <w:r w:rsidR="00C77E4B" w:rsidRPr="004A2228">
        <w:t xml:space="preserve">das </w:t>
      </w:r>
      <w:r w:rsidRPr="004A2228">
        <w:t>Geschlecht des Therapeuten noch das des Sportlers einen Effekt haben würde.</w:t>
      </w:r>
    </w:p>
    <w:p w14:paraId="20A7D300" w14:textId="35FB14A3" w:rsidR="007656B6" w:rsidRPr="004A2228" w:rsidRDefault="007656B6" w:rsidP="009A604B">
      <w:pPr>
        <w:pStyle w:val="MDPI31text"/>
      </w:pPr>
      <w:r w:rsidRPr="004A2228">
        <w:t xml:space="preserve">Die sekundäre Forschungsfrage lautete wie folgt: Welche allgemeine Wirkung hat </w:t>
      </w:r>
      <w:r w:rsidR="00C77E4B" w:rsidRPr="004A2228">
        <w:t xml:space="preserve">eine </w:t>
      </w:r>
      <w:r w:rsidRPr="004A2228">
        <w:t>Sportmassage auf den aktuellen Gemütszustand eines Sportlers? Haben andere prognostische Faktoren (Wartezeit bis zur Massage, Alter des Athleten oder Dauer des Wettkampfes) einen Einfluss?</w:t>
      </w:r>
    </w:p>
    <w:p w14:paraId="615659A6" w14:textId="724F9F83" w:rsidR="007656B6" w:rsidRPr="004A2228" w:rsidRDefault="007656B6" w:rsidP="009A604B">
      <w:pPr>
        <w:pStyle w:val="MDPI31text"/>
      </w:pPr>
      <w:r w:rsidRPr="004A2228">
        <w:t>Als positiver Einfluss der Sportmassage auf den aktuellen Gemütszustand des Sportlers wird ein Anstieg der Antworten in den Kategorien "</w:t>
      </w:r>
      <w:r w:rsidRPr="004A2228">
        <w:t>erhöhte Stimmung" und "</w:t>
      </w:r>
      <w:r w:rsidRPr="004A2228">
        <w:t>Aktivierung" sowie ein Rückgang der Antworten für "</w:t>
      </w:r>
      <w:r w:rsidRPr="004A2228">
        <w:t>schlechte Stimmung", "</w:t>
      </w:r>
      <w:r w:rsidRPr="004A2228">
        <w:t>Deaktivierung" und "</w:t>
      </w:r>
      <w:r w:rsidR="00C77E4B" w:rsidRPr="004A2228">
        <w:t>Aufregung" gesehen</w:t>
      </w:r>
      <w:r w:rsidRPr="004A2228">
        <w:t>.</w:t>
      </w:r>
    </w:p>
    <w:p w14:paraId="48BA2D6A" w14:textId="67A4B473" w:rsidR="007656B6" w:rsidRPr="004A2228" w:rsidRDefault="00D95448" w:rsidP="00D95448">
      <w:pPr>
        <w:pStyle w:val="MDPI22heading2"/>
      </w:pPr>
      <w:r w:rsidRPr="004A2228">
        <w:t xml:space="preserve">2.5. </w:t>
      </w:r>
      <w:r w:rsidR="007656B6" w:rsidRPr="004A2228">
        <w:t xml:space="preserve">Statistische </w:t>
      </w:r>
      <w:r w:rsidRPr="004A2228">
        <w:t>Methoden</w:t>
      </w:r>
    </w:p>
    <w:p w14:paraId="296D1BDE" w14:textId="73A75EA5" w:rsidR="007656B6" w:rsidRPr="004A2228" w:rsidRDefault="007656B6" w:rsidP="009A604B">
      <w:pPr>
        <w:pStyle w:val="MDPI31text"/>
      </w:pPr>
      <w:r w:rsidRPr="004A2228">
        <w:t xml:space="preserve">Die Daten wurden in MS Excel </w:t>
      </w:r>
      <w:r w:rsidRPr="004A2228">
        <w:fldChar w:fldCharType="begin" w:fldLock="1"/>
      </w:r>
      <w:r w:rsidR="00B81AC3" w:rsidRPr="004A2228">
        <w:instrText>ADDIN CSL_CITATION {"citationItems":[{"id":"ITEM-1","itemData":{"author":[{"dropping-particle":"","family":"Microsoft Corporation, Redmond, WA 98052-6399","given":"USA.","non-dropping-particle":"","parse-names":false,"suffix":""}],"id":"ITEM-1","issued":{"date-parts":[["0"]]},"title":"Microsoft Corporation, Redmond, WA 98052-6399, USA.","type":"article"},"uris":["http://www.mendeley.com/documents/?uuid=bf3c487e-40af-431b-aa0f-7d1cfef21e38"]}],"mendeley":{"formattedCitation":"[21]","plainTextFormattedCitation":"[21]","previouslyFormattedCitation":"[21]"},"properties":{"noteIndex":0},"schema":"https://github.com/citation-style-language/schema/raw/master/csl-citation.json"}</w:instrText>
      </w:r>
      <w:r w:rsidRPr="004A2228">
        <w:fldChar w:fldCharType="separate"/>
      </w:r>
      <w:r w:rsidR="007B5092" w:rsidRPr="004A2228">
        <w:t>[21]</w:t>
      </w:r>
      <w:r w:rsidRPr="004A2228">
        <w:fldChar w:fldCharType="end"/>
      </w:r>
      <w:r w:rsidRPr="004A2228">
        <w:t xml:space="preserve"> aufgezeichnet </w:t>
      </w:r>
      <w:r w:rsidRPr="004A2228">
        <w:t xml:space="preserve">und für die Analyse in IBM SPSS 19.0 </w:t>
      </w:r>
      <w:r w:rsidRPr="004A2228">
        <w:fldChar w:fldCharType="begin" w:fldLock="1"/>
      </w:r>
      <w:r w:rsidR="00B81AC3" w:rsidRPr="004A2228">
        <w:instrText>ADDIN CSL_CITATION {"citationItems":[{"id":"ITEM-1","itemData":{"author":[{"dropping-particle":"","family":"IBM Deutschland GmbH","given":"","non-dropping-particle":"","parse-names":false,"suffix":""}],"id":"ITEM-1","issued":{"date-parts":[["0"]]},"title":"Statistical Package for the Social Sciences (SPSS)","type":"article-journal","volume":"Version 19"},"uris":["http://www.mendeley.com/documents/?uuid=8ac32d85-1ef3-4aa4-92d7-3ed8a4a349dd"]}],"mendeley":{"formattedCitation":"[22]","plainTextFormattedCitation":"[22]","previouslyFormattedCitation":"[22]"},"properties":{"noteIndex":0},"schema":"https://github.com/citation-style-language/schema/raw/master/csl-citation.json"}</w:instrText>
      </w:r>
      <w:r w:rsidRPr="004A2228">
        <w:fldChar w:fldCharType="separate"/>
      </w:r>
      <w:r w:rsidR="007B5092" w:rsidRPr="004A2228">
        <w:t>[22]</w:t>
      </w:r>
      <w:r w:rsidRPr="004A2228">
        <w:fldChar w:fldCharType="end"/>
      </w:r>
      <w:r w:rsidRPr="004A2228">
        <w:t xml:space="preserve"> vorbereitet</w:t>
      </w:r>
      <w:r w:rsidRPr="004A2228">
        <w:t xml:space="preserve">. Ein Fragebogen wurde ausgeschlossen, wenn mehr als ein Item der Ergebnisvariablen nicht ausgefüllt wurde. Alle anderen fehlenden Werte wurden durch Mittelwerte ersetzt. Die Berechnung einer Gesamtpunktzahl für den mehrdimensionalen Fragebogen zum emotionalen Zustand (BSKE_EA 17) wäre nicht zweckmäßig, weshalb die Items </w:t>
      </w:r>
      <w:r w:rsidRPr="004A2228">
        <w:t>nach Kategorien ausgewertet wurden. Der Kolmogorov-Smirnov-Test wurde verwendet, um die metrischen Variablen auf Normalverteilung zu testen.</w:t>
      </w:r>
    </w:p>
    <w:p w14:paraId="0992013E" w14:textId="3E7BE323" w:rsidR="00701556" w:rsidRPr="004A2228" w:rsidRDefault="00990E2A" w:rsidP="009A604B">
      <w:pPr>
        <w:pStyle w:val="MDPI31text"/>
      </w:pPr>
      <w:r w:rsidRPr="004A2228">
        <w:rPr>
          <w:i/>
        </w:rPr>
        <w:t>T-Tests</w:t>
      </w:r>
      <w:r w:rsidRPr="004A2228">
        <w:t xml:space="preserve"> für abhängige Stichproben wurden berechnet, um die Vorher-Nachher-Unterschiede statistisch zu testen. Die Unterschiede in den Effekten zwischen Männern und Frauen wurden mit dem </w:t>
      </w:r>
      <w:r w:rsidRPr="004A2228">
        <w:rPr>
          <w:i/>
        </w:rPr>
        <w:t>t-Test</w:t>
      </w:r>
      <w:r w:rsidRPr="004A2228">
        <w:t xml:space="preserve"> für unabhängige Stichproben </w:t>
      </w:r>
      <w:r w:rsidRPr="004A2228">
        <w:t xml:space="preserve">berechnet</w:t>
      </w:r>
      <w:r w:rsidRPr="004A2228">
        <w:t xml:space="preserve">. </w:t>
      </w:r>
      <w:r w:rsidR="00701556" w:rsidRPr="004A2228">
        <w:t>Um die</w:t>
      </w:r>
      <w:r w:rsidR="00C77E4B" w:rsidRPr="004A2228">
        <w:t xml:space="preserve"> Auswirkungen des</w:t>
      </w:r>
      <w:r w:rsidR="00701556" w:rsidRPr="004A2228">
        <w:t xml:space="preserve"> Geschlechts des Therapeuten und die</w:t>
      </w:r>
      <w:r w:rsidR="00C77E4B" w:rsidRPr="004A2228">
        <w:t xml:space="preserve"> Auswirkungen des</w:t>
      </w:r>
      <w:r w:rsidR="00701556" w:rsidRPr="004A2228">
        <w:t xml:space="preserve"> Geschlechts des </w:t>
      </w:r>
      <w:r w:rsidR="00701556" w:rsidRPr="004A2228">
        <w:lastRenderedPageBreak/>
        <w:t xml:space="preserve">Sportlers auf die Veränderung der fünf Skalen von T1 (vor der Massage) bis T2 (nach der Massage) zu </w:t>
      </w:r>
      <w:r w:rsidR="00701556" w:rsidRPr="004A2228">
        <w:t>analysieren</w:t>
      </w:r>
      <w:r w:rsidR="00701556" w:rsidRPr="004A2228">
        <w:lastRenderedPageBreak/>
        <w:t xml:space="preserve">, wurde die Effektgrösse für die mittleren Unterschiede (Cohens d) zwischen zwei Gruppen (vor und nach der Sportmassage) mit ähnlichen Gruppengrössen und ähnlichen Gruppenvariationen berechnet. Die Interpretation </w:t>
      </w:r>
      <w:r w:rsidR="00C77E4B" w:rsidRPr="004A2228">
        <w:t xml:space="preserve">der </w:t>
      </w:r>
      <w:r w:rsidR="00701556" w:rsidRPr="004A2228">
        <w:t xml:space="preserve">Effektgrösse basierte auf </w:t>
      </w:r>
      <w:r w:rsidR="00701556" w:rsidRPr="004A2228">
        <w:fldChar w:fldCharType="begin" w:fldLock="1"/>
      </w:r>
      <w:r w:rsidR="00B81AC3" w:rsidRPr="004A2228">
        <w:instrText>ADDIN CSL_CITATION {"citationItems":[{"id":"ITEM-1","itemData":{"ISBN":"ISBN 0-8058-0283-5","author":[{"dropping-particle":"","family":"Cohen","given":"J","non-dropping-particle":"","parse-names":false,"suffix":""}],"edition":"2nd","id":"ITEM-1","issued":{"date-parts":[["1988"]]},"publisher":"L. Erlbaum Associates","publisher-place":"Hillsdale N.J","title":"Statistical power analysis for the behavioral sciences","type":"book"},"uris":["http://www.mendeley.com/documents/?uuid=8770aeff-85b3-4d8b-81c4-6e1d4b307c43"]}],"mendeley":{"formattedCitation":"[23]","plainTextFormattedCitation":"[23]","previouslyFormattedCitation":"[23]"},"properties":{"noteIndex":0},"schema":"https://github.com/citation-style-language/schema/raw/master/csl-citation.json"}</w:instrText>
      </w:r>
      <w:r w:rsidR="00701556" w:rsidRPr="004A2228">
        <w:fldChar w:fldCharType="separate"/>
      </w:r>
      <w:r w:rsidR="007B5092" w:rsidRPr="004A2228">
        <w:t>[23]</w:t>
      </w:r>
      <w:r w:rsidR="00701556" w:rsidRPr="004A2228">
        <w:fldChar w:fldCharType="end"/>
      </w:r>
      <w:r w:rsidR="00701556" w:rsidRPr="004A2228">
        <w:t>: niedrige Effektgrösse = 0.1 bis 0.2</w:t>
      </w:r>
      <w:r w:rsidR="00C77E4B" w:rsidRPr="004A2228">
        <w:t>,</w:t>
      </w:r>
      <w:r w:rsidR="00701556" w:rsidRPr="004A2228">
        <w:t xml:space="preserve"> mittlere Effektgrösse = </w:t>
      </w:r>
      <w:r w:rsidR="00474D22" w:rsidRPr="004A2228">
        <w:t>0.3 bis 0.5</w:t>
      </w:r>
      <w:r w:rsidR="00C77E4B" w:rsidRPr="004A2228">
        <w:t xml:space="preserve"> und</w:t>
      </w:r>
      <w:r w:rsidR="00474D22" w:rsidRPr="004A2228">
        <w:t xml:space="preserve"> grosse Effektgrösse &gt; 0.5</w:t>
      </w:r>
      <w:r w:rsidR="00701556" w:rsidRPr="004A2228">
        <w:t>.</w:t>
      </w:r>
    </w:p>
    <w:p w14:paraId="4642BC76" w14:textId="1DB79888" w:rsidR="007656B6" w:rsidRPr="004A2228" w:rsidRDefault="007656B6" w:rsidP="009A604B">
      <w:pPr>
        <w:pStyle w:val="MDPI31text"/>
      </w:pPr>
      <w:r w:rsidRPr="004A2228">
        <w:t>Gemischte ANOVA wurden durchgeführt, um die</w:t>
      </w:r>
      <w:r w:rsidR="00C77E4B" w:rsidRPr="004A2228">
        <w:t xml:space="preserve"> Auswirkungen des</w:t>
      </w:r>
      <w:r w:rsidRPr="004A2228">
        <w:t xml:space="preserve"> Geschlechts des Therapeuten und des Geschlechts des Athleten auf die</w:t>
      </w:r>
      <w:r w:rsidR="00C77E4B" w:rsidRPr="004A2228">
        <w:t xml:space="preserve"> Veränderungen</w:t>
      </w:r>
      <w:r w:rsidRPr="004A2228">
        <w:t xml:space="preserve"> in den fünf abhängigen Kategorien (Skalen)</w:t>
      </w:r>
      <w:r w:rsidRPr="004A2228">
        <w:t xml:space="preserve"> zu bewerten</w:t>
      </w:r>
      <w:r w:rsidRPr="004A2228">
        <w:t xml:space="preserve">. Darüber hinaus</w:t>
      </w:r>
      <w:r w:rsidRPr="004A2228">
        <w:t xml:space="preserve"> wurden</w:t>
      </w:r>
      <w:r w:rsidRPr="004A2228">
        <w:t xml:space="preserve"> ANOVA (Analyse der Kovarianzen</w:t>
      </w:r>
      <w:r w:rsidRPr="004A2228">
        <w:t>) durchgeführt. In diesem Zusammenhang wurden die folgenden Hypothesen getestet:</w:t>
      </w:r>
    </w:p>
    <w:p w14:paraId="0944D143" w14:textId="5C5255A6" w:rsidR="007656B6" w:rsidRPr="004A2228" w:rsidRDefault="007656B6" w:rsidP="009A604B">
      <w:pPr>
        <w:pStyle w:val="MDPI31text"/>
        <w:numPr>
          <w:ilvl w:val="0"/>
          <w:numId w:val="17"/>
        </w:numPr>
        <w:spacing w:before="120"/>
        <w:ind w:left="0" w:firstLine="0"/>
      </w:pPr>
      <w:r w:rsidRPr="004A2228">
        <w:t>Das Geschlecht des Therapeuten hat einen (Haupt-)Einfluss auf die Veränderung des Wohlbefindens.</w:t>
      </w:r>
    </w:p>
    <w:p w14:paraId="301CBB60" w14:textId="5DACA110" w:rsidR="007656B6" w:rsidRPr="004A2228" w:rsidRDefault="007656B6" w:rsidP="009A604B">
      <w:pPr>
        <w:pStyle w:val="MDPI31text"/>
        <w:numPr>
          <w:ilvl w:val="0"/>
          <w:numId w:val="17"/>
        </w:numPr>
        <w:ind w:left="0" w:firstLine="0"/>
      </w:pPr>
      <w:r w:rsidRPr="004A2228">
        <w:t>Dieser Effekt ist vom Geschlecht des Athleten abhängig ("Interaktionseffekt").</w:t>
      </w:r>
    </w:p>
    <w:p w14:paraId="594D2904" w14:textId="42ABC1E6" w:rsidR="00224109" w:rsidRPr="004A2228" w:rsidRDefault="007656B6" w:rsidP="009A604B">
      <w:pPr>
        <w:pStyle w:val="MDPI31text"/>
        <w:numPr>
          <w:ilvl w:val="0"/>
          <w:numId w:val="17"/>
        </w:numPr>
        <w:spacing w:after="120"/>
        <w:ind w:left="0" w:firstLine="0"/>
      </w:pPr>
      <w:r w:rsidRPr="004A2228">
        <w:t>Im Allgemeinen wird sich das Wohlbefinden von T1 auf T2 ändern (Haupteffekt der Zeit).</w:t>
      </w:r>
    </w:p>
    <w:p w14:paraId="002B61D0" w14:textId="58278DE7" w:rsidR="007656B6" w:rsidRPr="004A2228" w:rsidRDefault="007656B6" w:rsidP="009A604B">
      <w:pPr>
        <w:pStyle w:val="MDPI31text"/>
      </w:pPr>
      <w:r w:rsidRPr="004A2228">
        <w:t>Um den Einfluss der intervall-skalierten Variablen "Wartezeit", "Laufleistung" (in Minuten) und "Alter" auf den Wechsel von T1 zu T2 zu untersuchen, wurden multiple Regressionsanalysen mit den Differenzwerten von T2 und T1 als abhängige Variablen durchgeführt. Auf diese Weise konnte untersucht werden, ob z.B. kürzere</w:t>
      </w:r>
      <w:r w:rsidR="00C77E4B" w:rsidRPr="004A2228">
        <w:t xml:space="preserve"> Wartezeiten</w:t>
      </w:r>
      <w:r w:rsidRPr="004A2228">
        <w:t xml:space="preserve"> mit höheren Differenzwerten (=</w:t>
      </w:r>
      <w:r w:rsidRPr="004A2228">
        <w:t xml:space="preserve"> stärkere</w:t>
      </w:r>
      <w:r w:rsidR="00A71354" w:rsidRPr="004A2228">
        <w:t xml:space="preserve"> Veränderungen</w:t>
      </w:r>
      <w:r w:rsidRPr="004A2228">
        <w:t xml:space="preserve"> von vor bis nach den Massagen</w:t>
      </w:r>
      <w:r w:rsidRPr="004A2228">
        <w:t>)</w:t>
      </w:r>
      <w:r w:rsidRPr="004A2228">
        <w:t xml:space="preserve"> verbunden waren</w:t>
      </w:r>
      <w:r w:rsidRPr="004A2228">
        <w:t>.</w:t>
      </w:r>
    </w:p>
    <w:p w14:paraId="1B54167F" w14:textId="13999401" w:rsidR="00247BD7" w:rsidRPr="004A2228" w:rsidRDefault="00D95448" w:rsidP="00D95448">
      <w:pPr>
        <w:pStyle w:val="MDPI21heading1"/>
      </w:pPr>
      <w:r w:rsidRPr="004A2228">
        <w:t xml:space="preserve">3. </w:t>
      </w:r>
      <w:r w:rsidR="00247BD7" w:rsidRPr="004A2228">
        <w:t>Ergebnisse</w:t>
      </w:r>
    </w:p>
    <w:p w14:paraId="03EFC6E1" w14:textId="65B91B89" w:rsidR="007656B6" w:rsidRPr="004A2228" w:rsidRDefault="00D95448" w:rsidP="00D95448">
      <w:pPr>
        <w:pStyle w:val="MDPI22heading2"/>
      </w:pPr>
      <w:r w:rsidRPr="004A2228">
        <w:t xml:space="preserve">3.1. </w:t>
      </w:r>
      <w:r w:rsidR="007656B6" w:rsidRPr="004A2228">
        <w:t xml:space="preserve">Abweichungen vom </w:t>
      </w:r>
      <w:r w:rsidRPr="004A2228">
        <w:t>Protokoll</w:t>
      </w:r>
    </w:p>
    <w:p w14:paraId="20AD6534" w14:textId="3D9E23F8" w:rsidR="007656B6" w:rsidRPr="004A2228" w:rsidRDefault="007656B6" w:rsidP="003079BC">
      <w:pPr>
        <w:pStyle w:val="MDPI31text"/>
        <w:rPr>
          <w:b/>
        </w:rPr>
      </w:pPr>
      <w:r w:rsidRPr="004A2228">
        <w:t>Vor dem Einschluss in die Studie wurden keine motivierten Teilnehmer aus gesundheitlichen Gründen ausgeschlossen. Kein Teilnehmer brach seine Teilnahme an der Studie ab</w:t>
      </w:r>
      <w:r w:rsidR="001500F8" w:rsidRPr="004A2228">
        <w:t>,</w:t>
      </w:r>
      <w:r w:rsidRPr="004A2228">
        <w:t xml:space="preserve"> und</w:t>
      </w:r>
      <w:r w:rsidRPr="004A2228">
        <w:t xml:space="preserve"> es wurden</w:t>
      </w:r>
      <w:r w:rsidRPr="004A2228">
        <w:t xml:space="preserve"> keine unerwünschten Wirkungen der Massagen</w:t>
      </w:r>
      <w:r w:rsidRPr="004A2228">
        <w:t xml:space="preserve"> beobachtet.</w:t>
      </w:r>
    </w:p>
    <w:p w14:paraId="37104FF6" w14:textId="1856F22E" w:rsidR="007656B6" w:rsidRPr="004A2228" w:rsidRDefault="00D95448" w:rsidP="00D95448">
      <w:pPr>
        <w:pStyle w:val="MDPI22heading2"/>
      </w:pPr>
      <w:r w:rsidRPr="004A2228">
        <w:t xml:space="preserve">3.2. </w:t>
      </w:r>
      <w:r w:rsidRPr="004A2228">
        <w:t>Merkmale</w:t>
      </w:r>
      <w:r w:rsidR="007656B6" w:rsidRPr="004A2228">
        <w:t xml:space="preserve"> der Teilnehmer</w:t>
      </w:r>
    </w:p>
    <w:p w14:paraId="07D86291" w14:textId="217E16F6" w:rsidR="00CA32AA" w:rsidRPr="004A2228" w:rsidRDefault="007656B6" w:rsidP="003079BC">
      <w:pPr>
        <w:pStyle w:val="MDPI31text"/>
        <w:rPr>
          <w:b/>
        </w:rPr>
      </w:pPr>
      <w:r w:rsidRPr="004A2228">
        <w:t xml:space="preserve">Insgesamt </w:t>
      </w:r>
      <w:r w:rsidR="008C19E9" w:rsidRPr="004A2228">
        <w:t>wurden</w:t>
      </w:r>
      <w:r w:rsidR="00701556" w:rsidRPr="004A2228">
        <w:t xml:space="preserve"> 200 </w:t>
      </w:r>
      <w:r w:rsidR="0034680F" w:rsidRPr="004A2228">
        <w:t>Sportlerinnen und Sportler</w:t>
      </w:r>
      <w:r w:rsidR="00701556" w:rsidRPr="004A2228">
        <w:t xml:space="preserve"> rekrutiert</w:t>
      </w:r>
      <w:r w:rsidR="001500F8" w:rsidRPr="004A2228">
        <w:t>,</w:t>
      </w:r>
      <w:r w:rsidR="00701556" w:rsidRPr="004A2228">
        <w:t xml:space="preserve"> von</w:t>
      </w:r>
      <w:r w:rsidR="008C19E9" w:rsidRPr="004A2228">
        <w:t xml:space="preserve"> denen</w:t>
      </w:r>
      <w:r w:rsidRPr="004A2228">
        <w:t xml:space="preserve"> 185 Athletinnen und Athleten in die Studie einbezogen wurden und sich wie geplant einer Sportmassage unterziehen mussten. Siebzehn Fragebögen wurden aufgrund fehlender Antworten von der Auswertung ausgeschlossen. Die Antworten von 127 männlichen und</w:t>
      </w:r>
      <w:r w:rsidR="00701556" w:rsidRPr="004A2228">
        <w:t xml:space="preserve"> 41</w:t>
      </w:r>
      <w:r w:rsidRPr="004A2228">
        <w:t xml:space="preserve"> weiblichen Athleten wurden ausgewertet. </w:t>
      </w:r>
      <w:r w:rsidR="002234D6" w:rsidRPr="004A2228">
        <w:t>Tabelle 1 zeigt</w:t>
      </w:r>
      <w:r w:rsidR="006C61F7" w:rsidRPr="004A2228">
        <w:t xml:space="preserve"> die Merkmale</w:t>
      </w:r>
      <w:r w:rsidR="002234D6" w:rsidRPr="004A2228">
        <w:t xml:space="preserve"> der Athleten</w:t>
      </w:r>
      <w:r w:rsidR="002234D6" w:rsidRPr="004A2228">
        <w:t xml:space="preserve">. </w:t>
      </w:r>
      <w:r w:rsidR="002234D6" w:rsidRPr="004A2228">
        <w:t xml:space="preserve">Sie </w:t>
      </w:r>
      <w:r w:rsidRPr="004A2228">
        <w:t>waren</w:t>
      </w:r>
      <w:r w:rsidRPr="004A2228">
        <w:t xml:space="preserve"> im Durchschnitt</w:t>
      </w:r>
      <w:r w:rsidRPr="004A2228">
        <w:t xml:space="preserve"> 37 Jahre alt, ca. 178 cm groß und hatten einen BMI von ca. 23. Sie hatten in den vorangegangenen drei Monaten durchschnittlich 32 Kilometer pro Woche trainiert und erreichten</w:t>
      </w:r>
      <w:r w:rsidRPr="004A2228">
        <w:t xml:space="preserve"> am Wettkampftag auf der Halbmarathondistanz </w:t>
      </w:r>
      <w:r w:rsidRPr="004A2228">
        <w:t xml:space="preserve">eine durchschnittliche Wettkampfzeit von 1:50:55 (</w:t>
      </w:r>
      <w:r w:rsidRPr="004A2228">
        <w:t>h:mm:ss)</w:t>
      </w:r>
      <w:r w:rsidRPr="004A2228">
        <w:t xml:space="preserve">. Die Teilnehmer schätzten die optimale Zeit für eine Sportmassage nach einem Halbmarathon auf durchschnittlich 21 Minuten und die wahrgenommene Dauer der Massage auf 12 Minuten. Zwischen dem Betreten des Massagebereichs und dem Beginn der Sportmassage warteten sie durchschnittlich sechs Minuten (siehe Tabelle 1). </w:t>
      </w:r>
      <w:r w:rsidR="001500F8" w:rsidRPr="004A2228">
        <w:t>Zweiundsiebzig Komma zwei Prozent</w:t>
      </w:r>
      <w:r w:rsidRPr="004A2228">
        <w:t xml:space="preserve"> berichteten, dass die Wartezeit vor dem Beginn der Sportmassage keinen negativen Einfluss auf ihren aktuellen emotionalen Zustand hatte. Neun Athleten (5,7%) nahmen vor dem Wettkampf Medikamente ein, die einen Einfluss auf ihre Erholung und ihren aktuellen Zustand haben könnten (z.B.</w:t>
      </w:r>
      <w:r w:rsidRPr="004A2228">
        <w:t xml:space="preserve"> Aspirin</w:t>
      </w:r>
      <w:r w:rsidR="001500F8" w:rsidRPr="004A2228">
        <w:t xml:space="preserve"> oder</w:t>
      </w:r>
      <w:r w:rsidRPr="004A2228">
        <w:t xml:space="preserve"> Diclofenac). </w:t>
      </w:r>
      <w:r w:rsidR="00CA32AA" w:rsidRPr="004A2228">
        <w:t xml:space="preserve">Die Teilnehmer erhielten 80 Massagen von männlichen Therapeuten und 88 Massagen von weiblichen Therapeuten.</w:t>
      </w:r>
    </w:p>
    <w:p w14:paraId="68EBC164" w14:textId="0BA8AE24" w:rsidR="007656B6" w:rsidRPr="004A2228" w:rsidRDefault="003079BC" w:rsidP="003079BC">
      <w:pPr>
        <w:pStyle w:val="MDPI41tablecaption"/>
        <w:rPr>
          <w:b/>
        </w:rPr>
      </w:pPr>
      <w:r w:rsidRPr="004A2228">
        <w:rPr>
          <w:b/>
        </w:rPr>
        <w:t xml:space="preserve">Tabelle 1. </w:t>
      </w:r>
      <w:r w:rsidR="007656B6" w:rsidRPr="004A2228">
        <w:t>Merkmale der Teilnehmer</w:t>
      </w:r>
      <w:r w:rsidR="00C363C9" w:rsidRPr="004A2228">
        <w:rPr>
          <w:bCs/>
        </w:rPr>
        <w:t xml:space="preserve">. </w:t>
      </w:r>
      <w:r w:rsidR="007656B6" w:rsidRPr="004A2228">
        <w:t>MV = Mittelwert</w:t>
      </w:r>
      <w:r w:rsidR="001500F8" w:rsidRPr="004A2228">
        <w:t>,</w:t>
      </w:r>
      <w:r w:rsidR="007656B6" w:rsidRPr="004A2228">
        <w:t xml:space="preserve"> Med = Median</w:t>
      </w:r>
      <w:r w:rsidR="001500F8" w:rsidRPr="004A2228">
        <w:t>,</w:t>
      </w:r>
      <w:r w:rsidR="007656B6" w:rsidRPr="004A2228">
        <w:t xml:space="preserve"> SD = Standardabweichung</w:t>
      </w:r>
      <w:r w:rsidR="001500F8" w:rsidRPr="004A2228">
        <w:t>,</w:t>
      </w:r>
      <w:r w:rsidR="007656B6" w:rsidRPr="004A2228">
        <w:t xml:space="preserve"> Min = Minimum</w:t>
      </w:r>
      <w:r w:rsidR="001500F8" w:rsidRPr="004A2228">
        <w:t>,</w:t>
      </w:r>
      <w:r w:rsidR="007656B6" w:rsidRPr="004A2228">
        <w:t xml:space="preserve"> Max = Maximum</w:t>
      </w:r>
      <w:r w:rsidR="001500F8" w:rsidRPr="004A2228">
        <w:t xml:space="preserve"> und</w:t>
      </w:r>
      <w:r w:rsidR="007656B6" w:rsidRPr="004A2228">
        <w:t xml:space="preserve"> BMI = Body-Mass-Index</w:t>
      </w:r>
      <w:r w:rsidR="008F60B4" w:rsidRPr="004A2228">
        <w:rPr>
          <w:bCs/>
        </w:rPr>
        <w:t>.</w:t>
      </w:r>
    </w:p>
    <w:tbl>
      <w:tblPr>
        <w:tblW w:w="8700" w:type="dxa"/>
        <w:jc w:val="center"/>
        <w:tblBorders>
          <w:top w:val="single" w:sz="8" w:space="0" w:color="auto"/>
          <w:bottom w:val="single" w:sz="8" w:space="0" w:color="auto"/>
        </w:tblBorders>
        <w:tblCellMar>
          <w:left w:w="70" w:type="dxa"/>
          <w:right w:w="70" w:type="dxa"/>
        </w:tblCellMar>
        <w:tblLook w:val="04A0" w:firstRow="1" w:lastRow="0" w:firstColumn="1" w:lastColumn="0" w:noHBand="0" w:noVBand="1"/>
      </w:tblPr>
      <w:tblGrid>
        <w:gridCol w:w="4500"/>
        <w:gridCol w:w="840"/>
        <w:gridCol w:w="840"/>
        <w:gridCol w:w="840"/>
        <w:gridCol w:w="840"/>
        <w:gridCol w:w="840"/>
      </w:tblGrid>
      <w:tr w:rsidR="00C363C9" w:rsidRPr="004A2228" w14:paraId="027A51EA" w14:textId="77777777" w:rsidTr="003079BC">
        <w:trPr>
          <w:jc w:val="center"/>
        </w:trPr>
        <w:tc>
          <w:tcPr>
            <w:tcW w:w="0" w:type="auto"/>
            <w:tcBorders>
              <w:top w:val="single" w:sz="8" w:space="0" w:color="auto"/>
              <w:bottom w:val="single" w:sz="4" w:space="0" w:color="auto"/>
            </w:tcBorders>
            <w:shd w:val="clear" w:color="auto" w:fill="auto"/>
            <w:vAlign w:val="center"/>
            <w:hideMark/>
          </w:tcPr>
          <w:p w14:paraId="7756AEE9"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b/>
                <w:bCs/>
                <w:sz w:val="20"/>
              </w:rPr>
            </w:pPr>
            <w:r w:rsidRPr="004A2228">
              <w:rPr>
                <w:rFonts w:ascii="Palatino Linotype" w:hAnsi="Palatino Linotype" w:cs="Arial"/>
                <w:b/>
                <w:bCs/>
                <w:sz w:val="20"/>
              </w:rPr>
              <w:t>Charakteristisch</w:t>
            </w:r>
          </w:p>
        </w:tc>
        <w:tc>
          <w:tcPr>
            <w:tcW w:w="0" w:type="auto"/>
            <w:tcBorders>
              <w:top w:val="single" w:sz="8" w:space="0" w:color="auto"/>
              <w:bottom w:val="single" w:sz="4" w:space="0" w:color="auto"/>
            </w:tcBorders>
            <w:shd w:val="clear" w:color="auto" w:fill="auto"/>
            <w:vAlign w:val="center"/>
            <w:hideMark/>
          </w:tcPr>
          <w:p w14:paraId="53810EB7"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b/>
                <w:bCs/>
                <w:sz w:val="20"/>
              </w:rPr>
            </w:pPr>
            <w:r w:rsidRPr="004A2228">
              <w:rPr>
                <w:rFonts w:ascii="Palatino Linotype" w:hAnsi="Palatino Linotype" w:cs="Arial"/>
                <w:b/>
                <w:bCs/>
                <w:sz w:val="20"/>
              </w:rPr>
              <w:t>MV</w:t>
            </w:r>
          </w:p>
        </w:tc>
        <w:tc>
          <w:tcPr>
            <w:tcW w:w="0" w:type="auto"/>
            <w:tcBorders>
              <w:top w:val="single" w:sz="8" w:space="0" w:color="auto"/>
              <w:bottom w:val="single" w:sz="4" w:space="0" w:color="auto"/>
            </w:tcBorders>
            <w:shd w:val="clear" w:color="auto" w:fill="auto"/>
            <w:vAlign w:val="center"/>
            <w:hideMark/>
          </w:tcPr>
          <w:p w14:paraId="191E55E1"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b/>
                <w:bCs/>
                <w:sz w:val="20"/>
              </w:rPr>
            </w:pPr>
            <w:r w:rsidRPr="004A2228">
              <w:rPr>
                <w:rFonts w:ascii="Palatino Linotype" w:hAnsi="Palatino Linotype" w:cs="Arial"/>
                <w:b/>
                <w:bCs/>
                <w:sz w:val="20"/>
              </w:rPr>
              <w:t>Med</w:t>
            </w:r>
          </w:p>
        </w:tc>
        <w:tc>
          <w:tcPr>
            <w:tcW w:w="0" w:type="auto"/>
            <w:tcBorders>
              <w:top w:val="single" w:sz="8" w:space="0" w:color="auto"/>
              <w:bottom w:val="single" w:sz="4" w:space="0" w:color="auto"/>
            </w:tcBorders>
            <w:shd w:val="clear" w:color="auto" w:fill="auto"/>
            <w:vAlign w:val="center"/>
            <w:hideMark/>
          </w:tcPr>
          <w:p w14:paraId="3BD15295"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b/>
                <w:bCs/>
                <w:sz w:val="20"/>
              </w:rPr>
            </w:pPr>
            <w:r w:rsidRPr="004A2228">
              <w:rPr>
                <w:rFonts w:ascii="Palatino Linotype" w:hAnsi="Palatino Linotype" w:cs="Arial"/>
                <w:b/>
                <w:bCs/>
                <w:sz w:val="20"/>
              </w:rPr>
              <w:t>SD</w:t>
            </w:r>
          </w:p>
        </w:tc>
        <w:tc>
          <w:tcPr>
            <w:tcW w:w="0" w:type="auto"/>
            <w:tcBorders>
              <w:top w:val="single" w:sz="8" w:space="0" w:color="auto"/>
              <w:bottom w:val="single" w:sz="4" w:space="0" w:color="auto"/>
            </w:tcBorders>
            <w:shd w:val="clear" w:color="auto" w:fill="auto"/>
            <w:vAlign w:val="center"/>
            <w:hideMark/>
          </w:tcPr>
          <w:p w14:paraId="685A00A8"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b/>
                <w:bCs/>
                <w:sz w:val="20"/>
              </w:rPr>
            </w:pPr>
            <w:r w:rsidRPr="004A2228">
              <w:rPr>
                <w:rFonts w:ascii="Palatino Linotype" w:hAnsi="Palatino Linotype" w:cs="Arial"/>
                <w:b/>
                <w:bCs/>
                <w:sz w:val="20"/>
              </w:rPr>
              <w:t>Min</w:t>
            </w:r>
          </w:p>
        </w:tc>
        <w:tc>
          <w:tcPr>
            <w:tcW w:w="0" w:type="auto"/>
            <w:tcBorders>
              <w:top w:val="single" w:sz="8" w:space="0" w:color="auto"/>
              <w:bottom w:val="single" w:sz="4" w:space="0" w:color="auto"/>
            </w:tcBorders>
            <w:shd w:val="clear" w:color="auto" w:fill="auto"/>
            <w:vAlign w:val="center"/>
            <w:hideMark/>
          </w:tcPr>
          <w:p w14:paraId="5FD827C3"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b/>
                <w:bCs/>
                <w:sz w:val="20"/>
              </w:rPr>
            </w:pPr>
            <w:r w:rsidRPr="004A2228">
              <w:rPr>
                <w:rFonts w:ascii="Palatino Linotype" w:hAnsi="Palatino Linotype" w:cs="Arial"/>
                <w:b/>
                <w:bCs/>
                <w:sz w:val="20"/>
              </w:rPr>
              <w:t>Max</w:t>
            </w:r>
          </w:p>
        </w:tc>
      </w:tr>
      <w:tr w:rsidR="00C363C9" w:rsidRPr="004A2228" w14:paraId="196A9634" w14:textId="77777777" w:rsidTr="003079BC">
        <w:trPr>
          <w:jc w:val="center"/>
        </w:trPr>
        <w:tc>
          <w:tcPr>
            <w:tcW w:w="0" w:type="auto"/>
            <w:tcBorders>
              <w:top w:val="single" w:sz="4" w:space="0" w:color="auto"/>
            </w:tcBorders>
            <w:shd w:val="clear" w:color="auto" w:fill="auto"/>
            <w:vAlign w:val="center"/>
            <w:hideMark/>
          </w:tcPr>
          <w:p w14:paraId="29A52AF7"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b/>
                <w:bCs/>
                <w:sz w:val="20"/>
              </w:rPr>
              <w:t>Alter</w:t>
            </w:r>
            <w:r w:rsidRPr="004A2228">
              <w:rPr>
                <w:rFonts w:ascii="Palatino Linotype" w:hAnsi="Palatino Linotype" w:cs="Arial"/>
                <w:sz w:val="20"/>
              </w:rPr>
              <w:t xml:space="preserve"> (in Jahren)/alle</w:t>
            </w:r>
          </w:p>
        </w:tc>
        <w:tc>
          <w:tcPr>
            <w:tcW w:w="0" w:type="auto"/>
            <w:tcBorders>
              <w:top w:val="single" w:sz="4" w:space="0" w:color="auto"/>
            </w:tcBorders>
            <w:shd w:val="clear" w:color="auto" w:fill="auto"/>
            <w:noWrap/>
            <w:vAlign w:val="center"/>
            <w:hideMark/>
          </w:tcPr>
          <w:p w14:paraId="406E1EF9" w14:textId="0E235995"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37</w:t>
            </w:r>
            <w:r w:rsidRPr="004A2228">
              <w:rPr>
                <w:rFonts w:ascii="Palatino Linotype" w:hAnsi="Palatino Linotype" w:cs="Calibri"/>
                <w:sz w:val="20"/>
                <w:szCs w:val="22"/>
              </w:rPr>
              <w:t>.10</w:t>
            </w:r>
          </w:p>
        </w:tc>
        <w:tc>
          <w:tcPr>
            <w:tcW w:w="0" w:type="auto"/>
            <w:tcBorders>
              <w:top w:val="single" w:sz="4" w:space="0" w:color="auto"/>
            </w:tcBorders>
            <w:shd w:val="clear" w:color="auto" w:fill="auto"/>
            <w:noWrap/>
            <w:vAlign w:val="center"/>
            <w:hideMark/>
          </w:tcPr>
          <w:p w14:paraId="5BA70DBF" w14:textId="7D306EBC"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37</w:t>
            </w:r>
            <w:r w:rsidRPr="004A2228">
              <w:rPr>
                <w:rFonts w:ascii="Palatino Linotype" w:hAnsi="Palatino Linotype" w:cs="Calibri"/>
                <w:sz w:val="20"/>
                <w:szCs w:val="22"/>
              </w:rPr>
              <w:t>.00</w:t>
            </w:r>
          </w:p>
        </w:tc>
        <w:tc>
          <w:tcPr>
            <w:tcW w:w="0" w:type="auto"/>
            <w:tcBorders>
              <w:top w:val="single" w:sz="4" w:space="0" w:color="auto"/>
            </w:tcBorders>
            <w:shd w:val="clear" w:color="auto" w:fill="auto"/>
            <w:vAlign w:val="center"/>
            <w:hideMark/>
          </w:tcPr>
          <w:p w14:paraId="32C749AE" w14:textId="461518AF"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±10</w:t>
            </w:r>
            <w:r w:rsidRPr="004A2228">
              <w:rPr>
                <w:rFonts w:ascii="Palatino Linotype" w:hAnsi="Palatino Linotype" w:cs="Arial"/>
                <w:sz w:val="20"/>
              </w:rPr>
              <w:t>.16</w:t>
            </w:r>
          </w:p>
        </w:tc>
        <w:tc>
          <w:tcPr>
            <w:tcW w:w="0" w:type="auto"/>
            <w:tcBorders>
              <w:top w:val="single" w:sz="4" w:space="0" w:color="auto"/>
            </w:tcBorders>
            <w:shd w:val="clear" w:color="auto" w:fill="auto"/>
            <w:vAlign w:val="center"/>
            <w:hideMark/>
          </w:tcPr>
          <w:p w14:paraId="22626444"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18</w:t>
            </w:r>
          </w:p>
        </w:tc>
        <w:tc>
          <w:tcPr>
            <w:tcW w:w="0" w:type="auto"/>
            <w:tcBorders>
              <w:top w:val="single" w:sz="4" w:space="0" w:color="auto"/>
            </w:tcBorders>
            <w:shd w:val="clear" w:color="auto" w:fill="auto"/>
            <w:vAlign w:val="center"/>
            <w:hideMark/>
          </w:tcPr>
          <w:p w14:paraId="33AD4631"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69</w:t>
            </w:r>
          </w:p>
        </w:tc>
      </w:tr>
      <w:tr w:rsidR="00C363C9" w:rsidRPr="004A2228" w14:paraId="7B3BC58B" w14:textId="77777777" w:rsidTr="003079BC">
        <w:trPr>
          <w:jc w:val="center"/>
        </w:trPr>
        <w:tc>
          <w:tcPr>
            <w:tcW w:w="0" w:type="auto"/>
            <w:shd w:val="clear" w:color="auto" w:fill="auto"/>
            <w:vAlign w:val="center"/>
            <w:hideMark/>
          </w:tcPr>
          <w:p w14:paraId="2910F88C"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männlich</w:t>
            </w:r>
          </w:p>
        </w:tc>
        <w:tc>
          <w:tcPr>
            <w:tcW w:w="0" w:type="auto"/>
            <w:shd w:val="clear" w:color="auto" w:fill="auto"/>
            <w:noWrap/>
            <w:vAlign w:val="center"/>
            <w:hideMark/>
          </w:tcPr>
          <w:p w14:paraId="0B1BDA6B" w14:textId="29D79BD0"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37</w:t>
            </w:r>
            <w:r w:rsidRPr="004A2228">
              <w:rPr>
                <w:rFonts w:ascii="Palatino Linotype" w:hAnsi="Palatino Linotype" w:cs="Calibri"/>
                <w:sz w:val="20"/>
                <w:szCs w:val="22"/>
              </w:rPr>
              <w:t>.75</w:t>
            </w:r>
          </w:p>
        </w:tc>
        <w:tc>
          <w:tcPr>
            <w:tcW w:w="0" w:type="auto"/>
            <w:shd w:val="clear" w:color="auto" w:fill="auto"/>
            <w:noWrap/>
            <w:vAlign w:val="center"/>
            <w:hideMark/>
          </w:tcPr>
          <w:p w14:paraId="46970041" w14:textId="4F815453"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37</w:t>
            </w:r>
            <w:r w:rsidRPr="004A2228">
              <w:rPr>
                <w:rFonts w:ascii="Palatino Linotype" w:hAnsi="Palatino Linotype" w:cs="Calibri"/>
                <w:sz w:val="20"/>
                <w:szCs w:val="22"/>
              </w:rPr>
              <w:t>.00</w:t>
            </w:r>
          </w:p>
        </w:tc>
        <w:tc>
          <w:tcPr>
            <w:tcW w:w="0" w:type="auto"/>
            <w:shd w:val="clear" w:color="auto" w:fill="auto"/>
            <w:noWrap/>
            <w:vAlign w:val="center"/>
            <w:hideMark/>
          </w:tcPr>
          <w:p w14:paraId="29F19F19" w14:textId="2F8CE538"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±10</w:t>
            </w:r>
            <w:r w:rsidRPr="004A2228">
              <w:rPr>
                <w:rFonts w:ascii="Palatino Linotype" w:hAnsi="Palatino Linotype" w:cs="Calibri"/>
                <w:sz w:val="20"/>
                <w:szCs w:val="22"/>
              </w:rPr>
              <w:t>.27</w:t>
            </w:r>
          </w:p>
        </w:tc>
        <w:tc>
          <w:tcPr>
            <w:tcW w:w="0" w:type="auto"/>
            <w:shd w:val="clear" w:color="auto" w:fill="auto"/>
            <w:vAlign w:val="center"/>
            <w:hideMark/>
          </w:tcPr>
          <w:p w14:paraId="3571419F"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18</w:t>
            </w:r>
          </w:p>
        </w:tc>
        <w:tc>
          <w:tcPr>
            <w:tcW w:w="0" w:type="auto"/>
            <w:shd w:val="clear" w:color="auto" w:fill="auto"/>
            <w:noWrap/>
            <w:vAlign w:val="center"/>
            <w:hideMark/>
          </w:tcPr>
          <w:p w14:paraId="54EF4BCC"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69</w:t>
            </w:r>
          </w:p>
        </w:tc>
      </w:tr>
      <w:tr w:rsidR="00C363C9" w:rsidRPr="004A2228" w14:paraId="233EFEB1" w14:textId="77777777" w:rsidTr="003079BC">
        <w:trPr>
          <w:jc w:val="center"/>
        </w:trPr>
        <w:tc>
          <w:tcPr>
            <w:tcW w:w="0" w:type="auto"/>
            <w:shd w:val="clear" w:color="auto" w:fill="auto"/>
            <w:vAlign w:val="center"/>
            <w:hideMark/>
          </w:tcPr>
          <w:p w14:paraId="3F16700A"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weiblich</w:t>
            </w:r>
          </w:p>
        </w:tc>
        <w:tc>
          <w:tcPr>
            <w:tcW w:w="0" w:type="auto"/>
            <w:shd w:val="clear" w:color="auto" w:fill="auto"/>
            <w:vAlign w:val="center"/>
            <w:hideMark/>
          </w:tcPr>
          <w:p w14:paraId="5AD503ED" w14:textId="4B4272DB"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35</w:t>
            </w:r>
            <w:r w:rsidRPr="004A2228">
              <w:rPr>
                <w:rFonts w:ascii="Palatino Linotype" w:hAnsi="Palatino Linotype" w:cs="Arial"/>
                <w:sz w:val="20"/>
              </w:rPr>
              <w:t>.10</w:t>
            </w:r>
          </w:p>
        </w:tc>
        <w:tc>
          <w:tcPr>
            <w:tcW w:w="0" w:type="auto"/>
            <w:shd w:val="clear" w:color="auto" w:fill="auto"/>
            <w:vAlign w:val="center"/>
            <w:hideMark/>
          </w:tcPr>
          <w:p w14:paraId="39048233" w14:textId="4F3D0969"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35</w:t>
            </w:r>
            <w:r w:rsidRPr="004A2228">
              <w:rPr>
                <w:rFonts w:ascii="Palatino Linotype" w:hAnsi="Palatino Linotype" w:cs="Arial"/>
                <w:sz w:val="20"/>
              </w:rPr>
              <w:t>.00</w:t>
            </w:r>
          </w:p>
        </w:tc>
        <w:tc>
          <w:tcPr>
            <w:tcW w:w="0" w:type="auto"/>
            <w:shd w:val="clear" w:color="auto" w:fill="auto"/>
            <w:vAlign w:val="center"/>
            <w:hideMark/>
          </w:tcPr>
          <w:p w14:paraId="7D03B5F7" w14:textId="739ED06A"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±9</w:t>
            </w:r>
            <w:r w:rsidRPr="004A2228">
              <w:rPr>
                <w:rFonts w:ascii="Palatino Linotype" w:hAnsi="Palatino Linotype" w:cs="Arial"/>
                <w:sz w:val="20"/>
              </w:rPr>
              <w:t>.56</w:t>
            </w:r>
          </w:p>
        </w:tc>
        <w:tc>
          <w:tcPr>
            <w:tcW w:w="0" w:type="auto"/>
            <w:shd w:val="clear" w:color="auto" w:fill="auto"/>
            <w:vAlign w:val="center"/>
            <w:hideMark/>
          </w:tcPr>
          <w:p w14:paraId="1268C3F6"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18</w:t>
            </w:r>
          </w:p>
        </w:tc>
        <w:tc>
          <w:tcPr>
            <w:tcW w:w="0" w:type="auto"/>
            <w:shd w:val="clear" w:color="auto" w:fill="auto"/>
            <w:vAlign w:val="center"/>
            <w:hideMark/>
          </w:tcPr>
          <w:p w14:paraId="58327853"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59</w:t>
            </w:r>
          </w:p>
        </w:tc>
      </w:tr>
      <w:tr w:rsidR="00C363C9" w:rsidRPr="004A2228" w14:paraId="22961EFF" w14:textId="77777777" w:rsidTr="003079BC">
        <w:trPr>
          <w:jc w:val="center"/>
        </w:trPr>
        <w:tc>
          <w:tcPr>
            <w:tcW w:w="0" w:type="auto"/>
            <w:shd w:val="clear" w:color="auto" w:fill="auto"/>
            <w:vAlign w:val="center"/>
            <w:hideMark/>
          </w:tcPr>
          <w:p w14:paraId="42BD8D6A"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b/>
                <w:bCs/>
                <w:sz w:val="20"/>
              </w:rPr>
              <w:t>BMI/alle</w:t>
            </w:r>
          </w:p>
        </w:tc>
        <w:tc>
          <w:tcPr>
            <w:tcW w:w="0" w:type="auto"/>
            <w:shd w:val="clear" w:color="auto" w:fill="auto"/>
            <w:noWrap/>
            <w:vAlign w:val="center"/>
            <w:hideMark/>
          </w:tcPr>
          <w:p w14:paraId="7CE6EF6D" w14:textId="2EAE7974"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23</w:t>
            </w:r>
            <w:r w:rsidRPr="004A2228">
              <w:rPr>
                <w:rFonts w:ascii="Palatino Linotype" w:hAnsi="Palatino Linotype" w:cs="Calibri"/>
                <w:sz w:val="20"/>
                <w:szCs w:val="22"/>
              </w:rPr>
              <w:t>.11</w:t>
            </w:r>
          </w:p>
        </w:tc>
        <w:tc>
          <w:tcPr>
            <w:tcW w:w="0" w:type="auto"/>
            <w:shd w:val="clear" w:color="auto" w:fill="auto"/>
            <w:noWrap/>
            <w:vAlign w:val="center"/>
            <w:hideMark/>
          </w:tcPr>
          <w:p w14:paraId="427C1339" w14:textId="76763639"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22</w:t>
            </w:r>
            <w:r w:rsidRPr="004A2228">
              <w:rPr>
                <w:rFonts w:ascii="Palatino Linotype" w:hAnsi="Palatino Linotype" w:cs="Calibri"/>
                <w:sz w:val="20"/>
                <w:szCs w:val="22"/>
              </w:rPr>
              <w:t>.99</w:t>
            </w:r>
          </w:p>
        </w:tc>
        <w:tc>
          <w:tcPr>
            <w:tcW w:w="0" w:type="auto"/>
            <w:shd w:val="clear" w:color="auto" w:fill="auto"/>
            <w:vAlign w:val="center"/>
            <w:hideMark/>
          </w:tcPr>
          <w:p w14:paraId="2CFA3777" w14:textId="300B15CE"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±2</w:t>
            </w:r>
            <w:r w:rsidRPr="004A2228">
              <w:rPr>
                <w:rFonts w:ascii="Palatino Linotype" w:hAnsi="Palatino Linotype" w:cs="Arial"/>
                <w:sz w:val="20"/>
              </w:rPr>
              <w:t>.51</w:t>
            </w:r>
          </w:p>
        </w:tc>
        <w:tc>
          <w:tcPr>
            <w:tcW w:w="0" w:type="auto"/>
            <w:shd w:val="clear" w:color="auto" w:fill="auto"/>
            <w:vAlign w:val="center"/>
            <w:hideMark/>
          </w:tcPr>
          <w:p w14:paraId="162EAE32" w14:textId="3450454C"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18</w:t>
            </w:r>
            <w:r w:rsidR="0098437E" w:rsidRPr="004A2228">
              <w:rPr>
                <w:rFonts w:ascii="Palatino Linotype" w:hAnsi="Palatino Linotype" w:cs="Arial"/>
                <w:sz w:val="20"/>
              </w:rPr>
              <w:t>.</w:t>
            </w:r>
            <w:r w:rsidRPr="004A2228">
              <w:rPr>
                <w:rFonts w:ascii="Palatino Linotype" w:hAnsi="Palatino Linotype" w:cs="Arial"/>
                <w:sz w:val="20"/>
              </w:rPr>
              <w:t>00</w:t>
            </w:r>
          </w:p>
        </w:tc>
        <w:tc>
          <w:tcPr>
            <w:tcW w:w="0" w:type="auto"/>
            <w:shd w:val="clear" w:color="auto" w:fill="auto"/>
            <w:noWrap/>
            <w:vAlign w:val="center"/>
            <w:hideMark/>
          </w:tcPr>
          <w:p w14:paraId="17DD5F1A" w14:textId="067F36B3"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30</w:t>
            </w:r>
            <w:r w:rsidRPr="004A2228">
              <w:rPr>
                <w:rFonts w:ascii="Palatino Linotype" w:hAnsi="Palatino Linotype" w:cs="Calibri"/>
                <w:sz w:val="20"/>
                <w:szCs w:val="22"/>
              </w:rPr>
              <w:t>.87</w:t>
            </w:r>
          </w:p>
        </w:tc>
      </w:tr>
      <w:tr w:rsidR="00C363C9" w:rsidRPr="004A2228" w14:paraId="57A2AC59" w14:textId="77777777" w:rsidTr="003079BC">
        <w:trPr>
          <w:jc w:val="center"/>
        </w:trPr>
        <w:tc>
          <w:tcPr>
            <w:tcW w:w="0" w:type="auto"/>
            <w:shd w:val="clear" w:color="auto" w:fill="auto"/>
            <w:vAlign w:val="center"/>
            <w:hideMark/>
          </w:tcPr>
          <w:p w14:paraId="742FD91A"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männlich</w:t>
            </w:r>
          </w:p>
        </w:tc>
        <w:tc>
          <w:tcPr>
            <w:tcW w:w="0" w:type="auto"/>
            <w:shd w:val="clear" w:color="auto" w:fill="auto"/>
            <w:noWrap/>
            <w:vAlign w:val="center"/>
            <w:hideMark/>
          </w:tcPr>
          <w:p w14:paraId="6AA8AAB0" w14:textId="59622C72"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23</w:t>
            </w:r>
            <w:r w:rsidRPr="004A2228">
              <w:rPr>
                <w:rFonts w:ascii="Palatino Linotype" w:hAnsi="Palatino Linotype" w:cs="Calibri"/>
                <w:sz w:val="20"/>
                <w:szCs w:val="22"/>
              </w:rPr>
              <w:t>.72</w:t>
            </w:r>
          </w:p>
        </w:tc>
        <w:tc>
          <w:tcPr>
            <w:tcW w:w="0" w:type="auto"/>
            <w:shd w:val="clear" w:color="auto" w:fill="auto"/>
            <w:noWrap/>
            <w:vAlign w:val="center"/>
            <w:hideMark/>
          </w:tcPr>
          <w:p w14:paraId="63A8FFAC" w14:textId="264FECD4"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23</w:t>
            </w:r>
            <w:r w:rsidRPr="004A2228">
              <w:rPr>
                <w:rFonts w:ascii="Palatino Linotype" w:hAnsi="Palatino Linotype" w:cs="Calibri"/>
                <w:sz w:val="20"/>
                <w:szCs w:val="22"/>
              </w:rPr>
              <w:t>.55</w:t>
            </w:r>
          </w:p>
        </w:tc>
        <w:tc>
          <w:tcPr>
            <w:tcW w:w="0" w:type="auto"/>
            <w:shd w:val="clear" w:color="auto" w:fill="auto"/>
            <w:noWrap/>
            <w:vAlign w:val="center"/>
            <w:hideMark/>
          </w:tcPr>
          <w:p w14:paraId="65654C3D" w14:textId="633D4B91"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±2</w:t>
            </w:r>
            <w:r w:rsidRPr="004A2228">
              <w:rPr>
                <w:rFonts w:ascii="Palatino Linotype" w:hAnsi="Palatino Linotype" w:cs="Calibri"/>
                <w:sz w:val="20"/>
                <w:szCs w:val="22"/>
              </w:rPr>
              <w:t>.35</w:t>
            </w:r>
          </w:p>
        </w:tc>
        <w:tc>
          <w:tcPr>
            <w:tcW w:w="0" w:type="auto"/>
            <w:shd w:val="clear" w:color="auto" w:fill="auto"/>
            <w:noWrap/>
            <w:vAlign w:val="center"/>
            <w:hideMark/>
          </w:tcPr>
          <w:p w14:paraId="7A2AA96E" w14:textId="4188EF9D"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17</w:t>
            </w:r>
            <w:r w:rsidRPr="004A2228">
              <w:rPr>
                <w:rFonts w:ascii="Palatino Linotype" w:hAnsi="Palatino Linotype" w:cs="Calibri"/>
                <w:sz w:val="20"/>
                <w:szCs w:val="22"/>
              </w:rPr>
              <w:t>.65</w:t>
            </w:r>
          </w:p>
        </w:tc>
        <w:tc>
          <w:tcPr>
            <w:tcW w:w="0" w:type="auto"/>
            <w:shd w:val="clear" w:color="auto" w:fill="auto"/>
            <w:noWrap/>
            <w:vAlign w:val="center"/>
            <w:hideMark/>
          </w:tcPr>
          <w:p w14:paraId="51B2E908" w14:textId="3D5D3021"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30</w:t>
            </w:r>
            <w:r w:rsidRPr="004A2228">
              <w:rPr>
                <w:rFonts w:ascii="Palatino Linotype" w:hAnsi="Palatino Linotype" w:cs="Calibri"/>
                <w:sz w:val="20"/>
                <w:szCs w:val="22"/>
              </w:rPr>
              <w:t>.87</w:t>
            </w:r>
          </w:p>
        </w:tc>
      </w:tr>
      <w:tr w:rsidR="00C363C9" w:rsidRPr="004A2228" w14:paraId="193A10B0" w14:textId="77777777" w:rsidTr="003079BC">
        <w:trPr>
          <w:jc w:val="center"/>
        </w:trPr>
        <w:tc>
          <w:tcPr>
            <w:tcW w:w="0" w:type="auto"/>
            <w:shd w:val="clear" w:color="auto" w:fill="auto"/>
            <w:vAlign w:val="center"/>
            <w:hideMark/>
          </w:tcPr>
          <w:p w14:paraId="16BAC75F"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weiblich</w:t>
            </w:r>
          </w:p>
        </w:tc>
        <w:tc>
          <w:tcPr>
            <w:tcW w:w="0" w:type="auto"/>
            <w:shd w:val="clear" w:color="auto" w:fill="auto"/>
            <w:noWrap/>
            <w:vAlign w:val="center"/>
            <w:hideMark/>
          </w:tcPr>
          <w:p w14:paraId="167F56B7" w14:textId="3B0C3084"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21</w:t>
            </w:r>
            <w:r w:rsidRPr="004A2228">
              <w:rPr>
                <w:rFonts w:ascii="Palatino Linotype" w:hAnsi="Palatino Linotype" w:cs="Calibri"/>
                <w:sz w:val="20"/>
                <w:szCs w:val="22"/>
              </w:rPr>
              <w:t>.19</w:t>
            </w:r>
          </w:p>
        </w:tc>
        <w:tc>
          <w:tcPr>
            <w:tcW w:w="0" w:type="auto"/>
            <w:shd w:val="clear" w:color="auto" w:fill="auto"/>
            <w:noWrap/>
            <w:vAlign w:val="center"/>
            <w:hideMark/>
          </w:tcPr>
          <w:p w14:paraId="2E2E5DBC" w14:textId="5DADF937"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21</w:t>
            </w:r>
            <w:r w:rsidR="0098437E" w:rsidRPr="004A2228">
              <w:rPr>
                <w:rFonts w:ascii="Palatino Linotype" w:hAnsi="Palatino Linotype" w:cs="Calibri"/>
                <w:sz w:val="20"/>
                <w:szCs w:val="22"/>
              </w:rPr>
              <w:t>.</w:t>
            </w:r>
            <w:r w:rsidRPr="004A2228">
              <w:rPr>
                <w:rFonts w:ascii="Palatino Linotype" w:hAnsi="Palatino Linotype" w:cs="Calibri"/>
                <w:sz w:val="20"/>
                <w:szCs w:val="22"/>
              </w:rPr>
              <w:t>05</w:t>
            </w:r>
          </w:p>
        </w:tc>
        <w:tc>
          <w:tcPr>
            <w:tcW w:w="0" w:type="auto"/>
            <w:shd w:val="clear" w:color="auto" w:fill="auto"/>
            <w:noWrap/>
            <w:vAlign w:val="center"/>
            <w:hideMark/>
          </w:tcPr>
          <w:p w14:paraId="43CEB210" w14:textId="763E94D5"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±1</w:t>
            </w:r>
            <w:r w:rsidRPr="004A2228">
              <w:rPr>
                <w:rFonts w:ascii="Palatino Linotype" w:hAnsi="Palatino Linotype" w:cs="Calibri"/>
                <w:sz w:val="20"/>
                <w:szCs w:val="22"/>
              </w:rPr>
              <w:t>.99</w:t>
            </w:r>
          </w:p>
        </w:tc>
        <w:tc>
          <w:tcPr>
            <w:tcW w:w="0" w:type="auto"/>
            <w:shd w:val="clear" w:color="auto" w:fill="auto"/>
            <w:noWrap/>
            <w:vAlign w:val="center"/>
            <w:hideMark/>
          </w:tcPr>
          <w:p w14:paraId="6B91F590" w14:textId="59E0B81F"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15</w:t>
            </w:r>
            <w:r w:rsidRPr="004A2228">
              <w:rPr>
                <w:rFonts w:ascii="Palatino Linotype" w:hAnsi="Palatino Linotype" w:cs="Calibri"/>
                <w:sz w:val="20"/>
                <w:szCs w:val="22"/>
              </w:rPr>
              <w:t>.22</w:t>
            </w:r>
          </w:p>
        </w:tc>
        <w:tc>
          <w:tcPr>
            <w:tcW w:w="0" w:type="auto"/>
            <w:shd w:val="clear" w:color="auto" w:fill="auto"/>
            <w:noWrap/>
            <w:vAlign w:val="center"/>
            <w:hideMark/>
          </w:tcPr>
          <w:p w14:paraId="598688C7" w14:textId="1D046A23"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25</w:t>
            </w:r>
            <w:r w:rsidRPr="004A2228">
              <w:rPr>
                <w:rFonts w:ascii="Palatino Linotype" w:hAnsi="Palatino Linotype" w:cs="Calibri"/>
                <w:sz w:val="20"/>
                <w:szCs w:val="22"/>
              </w:rPr>
              <w:t>.71</w:t>
            </w:r>
          </w:p>
        </w:tc>
      </w:tr>
      <w:tr w:rsidR="00C363C9" w:rsidRPr="004A2228" w14:paraId="5E193FBB" w14:textId="77777777" w:rsidTr="003079BC">
        <w:trPr>
          <w:jc w:val="center"/>
        </w:trPr>
        <w:tc>
          <w:tcPr>
            <w:tcW w:w="0" w:type="auto"/>
            <w:shd w:val="clear" w:color="auto" w:fill="auto"/>
            <w:vAlign w:val="center"/>
            <w:hideMark/>
          </w:tcPr>
          <w:p w14:paraId="639EF3F8" w14:textId="612D579E"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b/>
                <w:bCs/>
                <w:sz w:val="20"/>
              </w:rPr>
              <w:t>Laufzeit</w:t>
            </w:r>
            <w:r w:rsidRPr="004A2228">
              <w:rPr>
                <w:rFonts w:ascii="Palatino Linotype" w:hAnsi="Palatino Linotype" w:cs="Arial"/>
                <w:sz w:val="20"/>
              </w:rPr>
              <w:t xml:space="preserve"> (</w:t>
            </w:r>
            <w:r w:rsidRPr="004A2228">
              <w:rPr>
                <w:rFonts w:ascii="Palatino Linotype" w:hAnsi="Palatino Linotype" w:cs="Arial"/>
                <w:sz w:val="20"/>
              </w:rPr>
              <w:t>h:mm</w:t>
            </w:r>
            <w:r w:rsidR="001500F8" w:rsidRPr="004A2228">
              <w:rPr>
                <w:rFonts w:ascii="Palatino Linotype" w:hAnsi="Palatino Linotype" w:cs="Arial"/>
                <w:sz w:val="20"/>
              </w:rPr>
              <w:t>:</w:t>
            </w:r>
            <w:r w:rsidRPr="004A2228">
              <w:rPr>
                <w:rFonts w:ascii="Palatino Linotype" w:hAnsi="Palatino Linotype" w:cs="Arial"/>
                <w:sz w:val="20"/>
              </w:rPr>
              <w:t>ss</w:t>
            </w:r>
            <w:r w:rsidRPr="004A2228">
              <w:rPr>
                <w:rFonts w:ascii="Palatino Linotype" w:hAnsi="Palatino Linotype" w:cs="Arial"/>
                <w:sz w:val="20"/>
              </w:rPr>
              <w:t xml:space="preserve">)/alle </w:t>
            </w:r>
          </w:p>
        </w:tc>
        <w:tc>
          <w:tcPr>
            <w:tcW w:w="0" w:type="auto"/>
            <w:shd w:val="clear" w:color="auto" w:fill="auto"/>
            <w:vAlign w:val="center"/>
            <w:hideMark/>
          </w:tcPr>
          <w:p w14:paraId="64026E99"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01:50:55</w:t>
            </w:r>
          </w:p>
        </w:tc>
        <w:tc>
          <w:tcPr>
            <w:tcW w:w="0" w:type="auto"/>
            <w:shd w:val="clear" w:color="auto" w:fill="auto"/>
            <w:vAlign w:val="center"/>
            <w:hideMark/>
          </w:tcPr>
          <w:p w14:paraId="4C59C6F0"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01:49:00</w:t>
            </w:r>
          </w:p>
        </w:tc>
        <w:tc>
          <w:tcPr>
            <w:tcW w:w="0" w:type="auto"/>
            <w:shd w:val="clear" w:color="auto" w:fill="auto"/>
            <w:vAlign w:val="center"/>
            <w:hideMark/>
          </w:tcPr>
          <w:p w14:paraId="2B31B97C"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00:18:20</w:t>
            </w:r>
          </w:p>
        </w:tc>
        <w:tc>
          <w:tcPr>
            <w:tcW w:w="0" w:type="auto"/>
            <w:shd w:val="clear" w:color="auto" w:fill="auto"/>
            <w:vAlign w:val="center"/>
            <w:hideMark/>
          </w:tcPr>
          <w:p w14:paraId="2DA58AC9"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01:01:00</w:t>
            </w:r>
          </w:p>
        </w:tc>
        <w:tc>
          <w:tcPr>
            <w:tcW w:w="0" w:type="auto"/>
            <w:shd w:val="clear" w:color="auto" w:fill="auto"/>
            <w:vAlign w:val="center"/>
            <w:hideMark/>
          </w:tcPr>
          <w:p w14:paraId="42CA1876"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02:57:00</w:t>
            </w:r>
          </w:p>
        </w:tc>
      </w:tr>
      <w:tr w:rsidR="00C363C9" w:rsidRPr="004A2228" w14:paraId="64AE8F40" w14:textId="77777777" w:rsidTr="003079BC">
        <w:trPr>
          <w:jc w:val="center"/>
        </w:trPr>
        <w:tc>
          <w:tcPr>
            <w:tcW w:w="0" w:type="auto"/>
            <w:shd w:val="clear" w:color="auto" w:fill="auto"/>
            <w:vAlign w:val="center"/>
            <w:hideMark/>
          </w:tcPr>
          <w:p w14:paraId="09AED31C"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männlich</w:t>
            </w:r>
          </w:p>
        </w:tc>
        <w:tc>
          <w:tcPr>
            <w:tcW w:w="0" w:type="auto"/>
            <w:shd w:val="clear" w:color="auto" w:fill="auto"/>
            <w:noWrap/>
            <w:vAlign w:val="center"/>
            <w:hideMark/>
          </w:tcPr>
          <w:p w14:paraId="12E59B69"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01:47:57</w:t>
            </w:r>
          </w:p>
        </w:tc>
        <w:tc>
          <w:tcPr>
            <w:tcW w:w="0" w:type="auto"/>
            <w:shd w:val="clear" w:color="auto" w:fill="auto"/>
            <w:noWrap/>
            <w:vAlign w:val="center"/>
            <w:hideMark/>
          </w:tcPr>
          <w:p w14:paraId="0D87D481"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01:48:00</w:t>
            </w:r>
          </w:p>
        </w:tc>
        <w:tc>
          <w:tcPr>
            <w:tcW w:w="0" w:type="auto"/>
            <w:shd w:val="clear" w:color="auto" w:fill="auto"/>
            <w:noWrap/>
            <w:vAlign w:val="center"/>
            <w:hideMark/>
          </w:tcPr>
          <w:p w14:paraId="2EF005AC"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00:17:07</w:t>
            </w:r>
          </w:p>
        </w:tc>
        <w:tc>
          <w:tcPr>
            <w:tcW w:w="0" w:type="auto"/>
            <w:shd w:val="clear" w:color="auto" w:fill="auto"/>
            <w:noWrap/>
            <w:vAlign w:val="center"/>
            <w:hideMark/>
          </w:tcPr>
          <w:p w14:paraId="491662C9"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01:19:00</w:t>
            </w:r>
          </w:p>
        </w:tc>
        <w:tc>
          <w:tcPr>
            <w:tcW w:w="0" w:type="auto"/>
            <w:shd w:val="clear" w:color="auto" w:fill="auto"/>
            <w:noWrap/>
            <w:vAlign w:val="center"/>
            <w:hideMark/>
          </w:tcPr>
          <w:p w14:paraId="7AD8A7E9"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02:57:00</w:t>
            </w:r>
          </w:p>
        </w:tc>
      </w:tr>
      <w:tr w:rsidR="00C363C9" w:rsidRPr="004A2228" w14:paraId="57B1BE20" w14:textId="77777777" w:rsidTr="003079BC">
        <w:trPr>
          <w:jc w:val="center"/>
        </w:trPr>
        <w:tc>
          <w:tcPr>
            <w:tcW w:w="0" w:type="auto"/>
            <w:shd w:val="clear" w:color="auto" w:fill="auto"/>
            <w:vAlign w:val="center"/>
            <w:hideMark/>
          </w:tcPr>
          <w:p w14:paraId="17BA82F6"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weiblich</w:t>
            </w:r>
          </w:p>
        </w:tc>
        <w:tc>
          <w:tcPr>
            <w:tcW w:w="0" w:type="auto"/>
            <w:shd w:val="clear" w:color="auto" w:fill="auto"/>
            <w:noWrap/>
            <w:vAlign w:val="center"/>
            <w:hideMark/>
          </w:tcPr>
          <w:p w14:paraId="693EE2BE"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02:00:50</w:t>
            </w:r>
          </w:p>
        </w:tc>
        <w:tc>
          <w:tcPr>
            <w:tcW w:w="0" w:type="auto"/>
            <w:shd w:val="clear" w:color="auto" w:fill="auto"/>
            <w:noWrap/>
            <w:vAlign w:val="center"/>
            <w:hideMark/>
          </w:tcPr>
          <w:p w14:paraId="2C8D88E3"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02:03:00</w:t>
            </w:r>
          </w:p>
        </w:tc>
        <w:tc>
          <w:tcPr>
            <w:tcW w:w="0" w:type="auto"/>
            <w:shd w:val="clear" w:color="auto" w:fill="auto"/>
            <w:vAlign w:val="center"/>
            <w:hideMark/>
          </w:tcPr>
          <w:p w14:paraId="4CC93B97"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00:18:45</w:t>
            </w:r>
          </w:p>
        </w:tc>
        <w:tc>
          <w:tcPr>
            <w:tcW w:w="0" w:type="auto"/>
            <w:shd w:val="clear" w:color="auto" w:fill="auto"/>
            <w:noWrap/>
            <w:vAlign w:val="center"/>
            <w:hideMark/>
          </w:tcPr>
          <w:p w14:paraId="5EFFE280"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01:01:00</w:t>
            </w:r>
          </w:p>
        </w:tc>
        <w:tc>
          <w:tcPr>
            <w:tcW w:w="0" w:type="auto"/>
            <w:shd w:val="clear" w:color="auto" w:fill="auto"/>
            <w:noWrap/>
            <w:vAlign w:val="center"/>
            <w:hideMark/>
          </w:tcPr>
          <w:p w14:paraId="19A12FC1"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02:36:00</w:t>
            </w:r>
          </w:p>
        </w:tc>
      </w:tr>
      <w:tr w:rsidR="00C363C9" w:rsidRPr="004A2228" w14:paraId="038E72F4" w14:textId="77777777" w:rsidTr="003079BC">
        <w:trPr>
          <w:jc w:val="center"/>
        </w:trPr>
        <w:tc>
          <w:tcPr>
            <w:tcW w:w="0" w:type="auto"/>
            <w:shd w:val="clear" w:color="auto" w:fill="auto"/>
            <w:vAlign w:val="center"/>
            <w:hideMark/>
          </w:tcPr>
          <w:p w14:paraId="58D7C89C"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b/>
                <w:bCs/>
                <w:sz w:val="20"/>
              </w:rPr>
              <w:lastRenderedPageBreak/>
              <w:t>Ausbildung</w:t>
            </w:r>
            <w:r w:rsidRPr="004A2228">
              <w:rPr>
                <w:rFonts w:ascii="Palatino Linotype" w:hAnsi="Palatino Linotype" w:cs="Arial"/>
                <w:sz w:val="20"/>
              </w:rPr>
              <w:t xml:space="preserve"> (km)/alle </w:t>
            </w:r>
          </w:p>
        </w:tc>
        <w:tc>
          <w:tcPr>
            <w:tcW w:w="0" w:type="auto"/>
            <w:shd w:val="clear" w:color="auto" w:fill="auto"/>
            <w:noWrap/>
            <w:vAlign w:val="center"/>
            <w:hideMark/>
          </w:tcPr>
          <w:p w14:paraId="6937F398" w14:textId="3260CB1D"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31</w:t>
            </w:r>
            <w:r w:rsidRPr="004A2228">
              <w:rPr>
                <w:rFonts w:ascii="Palatino Linotype" w:hAnsi="Palatino Linotype" w:cs="Calibri"/>
                <w:sz w:val="20"/>
                <w:szCs w:val="22"/>
              </w:rPr>
              <w:t>.91</w:t>
            </w:r>
          </w:p>
        </w:tc>
        <w:tc>
          <w:tcPr>
            <w:tcW w:w="0" w:type="auto"/>
            <w:shd w:val="clear" w:color="auto" w:fill="auto"/>
            <w:noWrap/>
            <w:vAlign w:val="center"/>
            <w:hideMark/>
          </w:tcPr>
          <w:p w14:paraId="2288EFC7" w14:textId="1F7ECB3A"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25</w:t>
            </w:r>
            <w:r w:rsidRPr="004A2228">
              <w:rPr>
                <w:rFonts w:ascii="Palatino Linotype" w:hAnsi="Palatino Linotype" w:cs="Calibri"/>
                <w:sz w:val="20"/>
                <w:szCs w:val="22"/>
              </w:rPr>
              <w:t>.00</w:t>
            </w:r>
          </w:p>
        </w:tc>
        <w:tc>
          <w:tcPr>
            <w:tcW w:w="0" w:type="auto"/>
            <w:shd w:val="clear" w:color="auto" w:fill="auto"/>
            <w:vAlign w:val="center"/>
            <w:hideMark/>
          </w:tcPr>
          <w:p w14:paraId="7A636BCC" w14:textId="465CF3B2"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±37</w:t>
            </w:r>
            <w:r w:rsidRPr="004A2228">
              <w:rPr>
                <w:rFonts w:ascii="Palatino Linotype" w:hAnsi="Palatino Linotype" w:cs="Arial"/>
                <w:sz w:val="20"/>
              </w:rPr>
              <w:t>.25</w:t>
            </w:r>
          </w:p>
        </w:tc>
        <w:tc>
          <w:tcPr>
            <w:tcW w:w="0" w:type="auto"/>
            <w:shd w:val="clear" w:color="auto" w:fill="auto"/>
            <w:vAlign w:val="center"/>
            <w:hideMark/>
          </w:tcPr>
          <w:p w14:paraId="532B6E63"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0</w:t>
            </w:r>
          </w:p>
        </w:tc>
        <w:tc>
          <w:tcPr>
            <w:tcW w:w="0" w:type="auto"/>
            <w:shd w:val="clear" w:color="auto" w:fill="auto"/>
            <w:vAlign w:val="center"/>
            <w:hideMark/>
          </w:tcPr>
          <w:p w14:paraId="4436C0C7"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350</w:t>
            </w:r>
          </w:p>
        </w:tc>
      </w:tr>
      <w:tr w:rsidR="00C363C9" w:rsidRPr="004A2228" w14:paraId="4992E211" w14:textId="77777777" w:rsidTr="003079BC">
        <w:trPr>
          <w:jc w:val="center"/>
        </w:trPr>
        <w:tc>
          <w:tcPr>
            <w:tcW w:w="0" w:type="auto"/>
            <w:shd w:val="clear" w:color="auto" w:fill="auto"/>
            <w:vAlign w:val="center"/>
            <w:hideMark/>
          </w:tcPr>
          <w:p w14:paraId="0ADCBA42"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männlich</w:t>
            </w:r>
          </w:p>
        </w:tc>
        <w:tc>
          <w:tcPr>
            <w:tcW w:w="0" w:type="auto"/>
            <w:shd w:val="clear" w:color="auto" w:fill="auto"/>
            <w:noWrap/>
            <w:vAlign w:val="center"/>
            <w:hideMark/>
          </w:tcPr>
          <w:p w14:paraId="50E2319E" w14:textId="6DBABA88"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34</w:t>
            </w:r>
            <w:r w:rsidRPr="004A2228">
              <w:rPr>
                <w:rFonts w:ascii="Palatino Linotype" w:hAnsi="Palatino Linotype" w:cs="Calibri"/>
                <w:sz w:val="20"/>
                <w:szCs w:val="22"/>
              </w:rPr>
              <w:t>.67</w:t>
            </w:r>
          </w:p>
        </w:tc>
        <w:tc>
          <w:tcPr>
            <w:tcW w:w="0" w:type="auto"/>
            <w:shd w:val="clear" w:color="auto" w:fill="auto"/>
            <w:noWrap/>
            <w:vAlign w:val="center"/>
            <w:hideMark/>
          </w:tcPr>
          <w:p w14:paraId="10966AB8" w14:textId="2F92F123"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30</w:t>
            </w:r>
            <w:r w:rsidRPr="004A2228">
              <w:rPr>
                <w:rFonts w:ascii="Palatino Linotype" w:hAnsi="Palatino Linotype" w:cs="Calibri"/>
                <w:sz w:val="20"/>
                <w:szCs w:val="22"/>
              </w:rPr>
              <w:t>.00</w:t>
            </w:r>
          </w:p>
        </w:tc>
        <w:tc>
          <w:tcPr>
            <w:tcW w:w="0" w:type="auto"/>
            <w:shd w:val="clear" w:color="auto" w:fill="auto"/>
            <w:noWrap/>
            <w:vAlign w:val="center"/>
            <w:hideMark/>
          </w:tcPr>
          <w:p w14:paraId="7588D308" w14:textId="33399DC3"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±41</w:t>
            </w:r>
            <w:r w:rsidRPr="004A2228">
              <w:rPr>
                <w:rFonts w:ascii="Palatino Linotype" w:hAnsi="Palatino Linotype" w:cs="Calibri"/>
                <w:sz w:val="20"/>
                <w:szCs w:val="22"/>
              </w:rPr>
              <w:t>.81</w:t>
            </w:r>
          </w:p>
        </w:tc>
        <w:tc>
          <w:tcPr>
            <w:tcW w:w="0" w:type="auto"/>
            <w:shd w:val="clear" w:color="auto" w:fill="auto"/>
            <w:vAlign w:val="center"/>
            <w:hideMark/>
          </w:tcPr>
          <w:p w14:paraId="1D14D0F8"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0</w:t>
            </w:r>
          </w:p>
        </w:tc>
        <w:tc>
          <w:tcPr>
            <w:tcW w:w="0" w:type="auto"/>
            <w:shd w:val="clear" w:color="auto" w:fill="auto"/>
            <w:noWrap/>
            <w:vAlign w:val="center"/>
            <w:hideMark/>
          </w:tcPr>
          <w:p w14:paraId="42A185B2"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350</w:t>
            </w:r>
          </w:p>
        </w:tc>
      </w:tr>
      <w:tr w:rsidR="00C363C9" w:rsidRPr="004A2228" w14:paraId="749EE84B" w14:textId="77777777" w:rsidTr="003079BC">
        <w:trPr>
          <w:jc w:val="center"/>
        </w:trPr>
        <w:tc>
          <w:tcPr>
            <w:tcW w:w="0" w:type="auto"/>
            <w:shd w:val="clear" w:color="auto" w:fill="auto"/>
            <w:vAlign w:val="center"/>
            <w:hideMark/>
          </w:tcPr>
          <w:p w14:paraId="22F78F4D"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weiblich</w:t>
            </w:r>
          </w:p>
        </w:tc>
        <w:tc>
          <w:tcPr>
            <w:tcW w:w="0" w:type="auto"/>
            <w:shd w:val="clear" w:color="auto" w:fill="auto"/>
            <w:noWrap/>
            <w:vAlign w:val="center"/>
            <w:hideMark/>
          </w:tcPr>
          <w:p w14:paraId="0E4150BF" w14:textId="446617B5"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23</w:t>
            </w:r>
            <w:r w:rsidRPr="004A2228">
              <w:rPr>
                <w:rFonts w:ascii="Palatino Linotype" w:hAnsi="Palatino Linotype" w:cs="Calibri"/>
                <w:sz w:val="20"/>
                <w:szCs w:val="22"/>
              </w:rPr>
              <w:t>.35</w:t>
            </w:r>
          </w:p>
        </w:tc>
        <w:tc>
          <w:tcPr>
            <w:tcW w:w="0" w:type="auto"/>
            <w:shd w:val="clear" w:color="auto" w:fill="auto"/>
            <w:noWrap/>
            <w:vAlign w:val="center"/>
            <w:hideMark/>
          </w:tcPr>
          <w:p w14:paraId="7AC365B5" w14:textId="5E473B4C"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25</w:t>
            </w:r>
            <w:r w:rsidRPr="004A2228">
              <w:rPr>
                <w:rFonts w:ascii="Palatino Linotype" w:hAnsi="Palatino Linotype" w:cs="Calibri"/>
                <w:sz w:val="20"/>
                <w:szCs w:val="22"/>
              </w:rPr>
              <w:t>.00</w:t>
            </w:r>
          </w:p>
        </w:tc>
        <w:tc>
          <w:tcPr>
            <w:tcW w:w="0" w:type="auto"/>
            <w:shd w:val="clear" w:color="auto" w:fill="auto"/>
            <w:noWrap/>
            <w:vAlign w:val="center"/>
            <w:hideMark/>
          </w:tcPr>
          <w:p w14:paraId="3521C50B" w14:textId="1BA85ABD"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±13</w:t>
            </w:r>
            <w:r w:rsidRPr="004A2228">
              <w:rPr>
                <w:rFonts w:ascii="Palatino Linotype" w:hAnsi="Palatino Linotype" w:cs="Calibri"/>
                <w:sz w:val="20"/>
                <w:szCs w:val="22"/>
              </w:rPr>
              <w:t>.16</w:t>
            </w:r>
          </w:p>
        </w:tc>
        <w:tc>
          <w:tcPr>
            <w:tcW w:w="0" w:type="auto"/>
            <w:shd w:val="clear" w:color="auto" w:fill="auto"/>
            <w:vAlign w:val="center"/>
            <w:hideMark/>
          </w:tcPr>
          <w:p w14:paraId="6B910D3C"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3</w:t>
            </w:r>
          </w:p>
        </w:tc>
        <w:tc>
          <w:tcPr>
            <w:tcW w:w="0" w:type="auto"/>
            <w:shd w:val="clear" w:color="auto" w:fill="auto"/>
            <w:vAlign w:val="center"/>
            <w:hideMark/>
          </w:tcPr>
          <w:p w14:paraId="36B5B99F"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50</w:t>
            </w:r>
          </w:p>
        </w:tc>
      </w:tr>
      <w:tr w:rsidR="00C363C9" w:rsidRPr="004A2228" w14:paraId="435A2602" w14:textId="77777777" w:rsidTr="003079BC">
        <w:trPr>
          <w:jc w:val="center"/>
        </w:trPr>
        <w:tc>
          <w:tcPr>
            <w:tcW w:w="0" w:type="auto"/>
            <w:shd w:val="clear" w:color="auto" w:fill="auto"/>
            <w:vAlign w:val="center"/>
            <w:hideMark/>
          </w:tcPr>
          <w:p w14:paraId="0F4275CB"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b/>
                <w:bCs/>
                <w:sz w:val="20"/>
              </w:rPr>
              <w:t xml:space="preserve">Geschätzte Dauer der Massage </w:t>
            </w:r>
            <w:r w:rsidRPr="004A2228">
              <w:rPr>
                <w:rFonts w:ascii="Palatino Linotype" w:hAnsi="Palatino Linotype" w:cs="Arial"/>
                <w:sz w:val="20"/>
              </w:rPr>
              <w:t xml:space="preserve">(erhalten, in min)/alle </w:t>
            </w:r>
          </w:p>
        </w:tc>
        <w:tc>
          <w:tcPr>
            <w:tcW w:w="0" w:type="auto"/>
            <w:shd w:val="clear" w:color="auto" w:fill="auto"/>
            <w:noWrap/>
            <w:vAlign w:val="center"/>
            <w:hideMark/>
          </w:tcPr>
          <w:p w14:paraId="03AD99A2" w14:textId="24ADD24A"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11</w:t>
            </w:r>
            <w:r w:rsidRPr="004A2228">
              <w:rPr>
                <w:rFonts w:ascii="Palatino Linotype" w:hAnsi="Palatino Linotype" w:cs="Calibri"/>
                <w:sz w:val="20"/>
                <w:szCs w:val="22"/>
              </w:rPr>
              <w:t>.94</w:t>
            </w:r>
          </w:p>
        </w:tc>
        <w:tc>
          <w:tcPr>
            <w:tcW w:w="0" w:type="auto"/>
            <w:shd w:val="clear" w:color="auto" w:fill="auto"/>
            <w:noWrap/>
            <w:vAlign w:val="center"/>
            <w:hideMark/>
          </w:tcPr>
          <w:p w14:paraId="35EB87C3" w14:textId="3B691B41"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10</w:t>
            </w:r>
            <w:r w:rsidR="0098437E" w:rsidRPr="004A2228">
              <w:rPr>
                <w:rFonts w:ascii="Palatino Linotype" w:hAnsi="Palatino Linotype" w:cs="Calibri"/>
                <w:sz w:val="20"/>
                <w:szCs w:val="22"/>
              </w:rPr>
              <w:t>.</w:t>
            </w:r>
            <w:r w:rsidRPr="004A2228">
              <w:rPr>
                <w:rFonts w:ascii="Palatino Linotype" w:hAnsi="Palatino Linotype" w:cs="Calibri"/>
                <w:sz w:val="20"/>
                <w:szCs w:val="22"/>
              </w:rPr>
              <w:t>00</w:t>
            </w:r>
          </w:p>
        </w:tc>
        <w:tc>
          <w:tcPr>
            <w:tcW w:w="0" w:type="auto"/>
            <w:shd w:val="clear" w:color="auto" w:fill="auto"/>
            <w:vAlign w:val="center"/>
            <w:hideMark/>
          </w:tcPr>
          <w:p w14:paraId="27C40840" w14:textId="4A475332"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±4</w:t>
            </w:r>
            <w:r w:rsidRPr="004A2228">
              <w:rPr>
                <w:rFonts w:ascii="Palatino Linotype" w:hAnsi="Palatino Linotype" w:cs="Arial"/>
                <w:sz w:val="20"/>
              </w:rPr>
              <w:t>.10</w:t>
            </w:r>
          </w:p>
        </w:tc>
        <w:tc>
          <w:tcPr>
            <w:tcW w:w="0" w:type="auto"/>
            <w:shd w:val="clear" w:color="auto" w:fill="auto"/>
            <w:vAlign w:val="center"/>
            <w:hideMark/>
          </w:tcPr>
          <w:p w14:paraId="267D52DF"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1</w:t>
            </w:r>
          </w:p>
        </w:tc>
        <w:tc>
          <w:tcPr>
            <w:tcW w:w="0" w:type="auto"/>
            <w:shd w:val="clear" w:color="auto" w:fill="auto"/>
            <w:vAlign w:val="center"/>
            <w:hideMark/>
          </w:tcPr>
          <w:p w14:paraId="30E103C3"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20</w:t>
            </w:r>
          </w:p>
        </w:tc>
      </w:tr>
      <w:tr w:rsidR="00C363C9" w:rsidRPr="004A2228" w14:paraId="66C1E519" w14:textId="77777777" w:rsidTr="003079BC">
        <w:trPr>
          <w:jc w:val="center"/>
        </w:trPr>
        <w:tc>
          <w:tcPr>
            <w:tcW w:w="0" w:type="auto"/>
            <w:shd w:val="clear" w:color="auto" w:fill="auto"/>
            <w:vAlign w:val="center"/>
            <w:hideMark/>
          </w:tcPr>
          <w:p w14:paraId="7470F038"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männlich</w:t>
            </w:r>
          </w:p>
        </w:tc>
        <w:tc>
          <w:tcPr>
            <w:tcW w:w="0" w:type="auto"/>
            <w:shd w:val="clear" w:color="auto" w:fill="auto"/>
            <w:noWrap/>
            <w:vAlign w:val="center"/>
            <w:hideMark/>
          </w:tcPr>
          <w:p w14:paraId="2BBC77DA" w14:textId="2D4F830D"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12</w:t>
            </w:r>
            <w:r w:rsidR="0098437E" w:rsidRPr="004A2228">
              <w:rPr>
                <w:rFonts w:ascii="Palatino Linotype" w:hAnsi="Palatino Linotype" w:cs="Calibri"/>
                <w:sz w:val="20"/>
                <w:szCs w:val="22"/>
              </w:rPr>
              <w:t>.</w:t>
            </w:r>
            <w:r w:rsidRPr="004A2228">
              <w:rPr>
                <w:rFonts w:ascii="Palatino Linotype" w:hAnsi="Palatino Linotype" w:cs="Calibri"/>
                <w:sz w:val="20"/>
                <w:szCs w:val="22"/>
              </w:rPr>
              <w:t>01</w:t>
            </w:r>
          </w:p>
        </w:tc>
        <w:tc>
          <w:tcPr>
            <w:tcW w:w="0" w:type="auto"/>
            <w:shd w:val="clear" w:color="auto" w:fill="auto"/>
            <w:noWrap/>
            <w:vAlign w:val="center"/>
            <w:hideMark/>
          </w:tcPr>
          <w:p w14:paraId="784EA20F" w14:textId="5E63540D"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10</w:t>
            </w:r>
            <w:r w:rsidR="0098437E" w:rsidRPr="004A2228">
              <w:rPr>
                <w:rFonts w:ascii="Palatino Linotype" w:hAnsi="Palatino Linotype" w:cs="Calibri"/>
                <w:sz w:val="20"/>
                <w:szCs w:val="22"/>
              </w:rPr>
              <w:t>.</w:t>
            </w:r>
            <w:r w:rsidRPr="004A2228">
              <w:rPr>
                <w:rFonts w:ascii="Palatino Linotype" w:hAnsi="Palatino Linotype" w:cs="Calibri"/>
                <w:sz w:val="20"/>
                <w:szCs w:val="22"/>
              </w:rPr>
              <w:t>00</w:t>
            </w:r>
          </w:p>
        </w:tc>
        <w:tc>
          <w:tcPr>
            <w:tcW w:w="0" w:type="auto"/>
            <w:shd w:val="clear" w:color="auto" w:fill="auto"/>
            <w:noWrap/>
            <w:vAlign w:val="center"/>
            <w:hideMark/>
          </w:tcPr>
          <w:p w14:paraId="7BAC1EAB" w14:textId="239C57C2"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±4</w:t>
            </w:r>
            <w:r w:rsidRPr="004A2228">
              <w:rPr>
                <w:rFonts w:ascii="Palatino Linotype" w:hAnsi="Palatino Linotype" w:cs="Calibri"/>
                <w:sz w:val="20"/>
                <w:szCs w:val="22"/>
              </w:rPr>
              <w:t>.22</w:t>
            </w:r>
          </w:p>
        </w:tc>
        <w:tc>
          <w:tcPr>
            <w:tcW w:w="0" w:type="auto"/>
            <w:shd w:val="clear" w:color="auto" w:fill="auto"/>
            <w:vAlign w:val="center"/>
            <w:hideMark/>
          </w:tcPr>
          <w:p w14:paraId="152184D4"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1</w:t>
            </w:r>
          </w:p>
        </w:tc>
        <w:tc>
          <w:tcPr>
            <w:tcW w:w="0" w:type="auto"/>
            <w:shd w:val="clear" w:color="auto" w:fill="auto"/>
            <w:vAlign w:val="center"/>
            <w:hideMark/>
          </w:tcPr>
          <w:p w14:paraId="41F1727C"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20</w:t>
            </w:r>
          </w:p>
        </w:tc>
      </w:tr>
      <w:tr w:rsidR="00C363C9" w:rsidRPr="004A2228" w14:paraId="31401F7F" w14:textId="77777777" w:rsidTr="003079BC">
        <w:trPr>
          <w:jc w:val="center"/>
        </w:trPr>
        <w:tc>
          <w:tcPr>
            <w:tcW w:w="0" w:type="auto"/>
            <w:shd w:val="clear" w:color="auto" w:fill="auto"/>
            <w:vAlign w:val="center"/>
            <w:hideMark/>
          </w:tcPr>
          <w:p w14:paraId="377ED90F"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weiblich</w:t>
            </w:r>
          </w:p>
        </w:tc>
        <w:tc>
          <w:tcPr>
            <w:tcW w:w="0" w:type="auto"/>
            <w:shd w:val="clear" w:color="auto" w:fill="auto"/>
            <w:noWrap/>
            <w:vAlign w:val="center"/>
            <w:hideMark/>
          </w:tcPr>
          <w:p w14:paraId="1859DA49" w14:textId="3FDF6992"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11</w:t>
            </w:r>
            <w:r w:rsidRPr="004A2228">
              <w:rPr>
                <w:rFonts w:ascii="Palatino Linotype" w:hAnsi="Palatino Linotype" w:cs="Calibri"/>
                <w:sz w:val="20"/>
                <w:szCs w:val="22"/>
              </w:rPr>
              <w:t>.73</w:t>
            </w:r>
          </w:p>
        </w:tc>
        <w:tc>
          <w:tcPr>
            <w:tcW w:w="0" w:type="auto"/>
            <w:shd w:val="clear" w:color="auto" w:fill="auto"/>
            <w:noWrap/>
            <w:vAlign w:val="center"/>
            <w:hideMark/>
          </w:tcPr>
          <w:p w14:paraId="4A17E116" w14:textId="78E1D370"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10</w:t>
            </w:r>
            <w:r w:rsidR="0098437E" w:rsidRPr="004A2228">
              <w:rPr>
                <w:rFonts w:ascii="Palatino Linotype" w:hAnsi="Palatino Linotype" w:cs="Calibri"/>
                <w:sz w:val="20"/>
                <w:szCs w:val="22"/>
              </w:rPr>
              <w:t>.</w:t>
            </w:r>
            <w:r w:rsidRPr="004A2228">
              <w:rPr>
                <w:rFonts w:ascii="Palatino Linotype" w:hAnsi="Palatino Linotype" w:cs="Calibri"/>
                <w:sz w:val="20"/>
                <w:szCs w:val="22"/>
              </w:rPr>
              <w:t>00</w:t>
            </w:r>
          </w:p>
        </w:tc>
        <w:tc>
          <w:tcPr>
            <w:tcW w:w="0" w:type="auto"/>
            <w:shd w:val="clear" w:color="auto" w:fill="auto"/>
            <w:noWrap/>
            <w:vAlign w:val="center"/>
            <w:hideMark/>
          </w:tcPr>
          <w:p w14:paraId="1122D62C" w14:textId="0A7961E2"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±3</w:t>
            </w:r>
            <w:r w:rsidRPr="004A2228">
              <w:rPr>
                <w:rFonts w:ascii="Palatino Linotype" w:hAnsi="Palatino Linotype" w:cs="Calibri"/>
                <w:sz w:val="20"/>
                <w:szCs w:val="22"/>
              </w:rPr>
              <w:t>.69</w:t>
            </w:r>
          </w:p>
        </w:tc>
        <w:tc>
          <w:tcPr>
            <w:tcW w:w="0" w:type="auto"/>
            <w:shd w:val="clear" w:color="auto" w:fill="auto"/>
            <w:vAlign w:val="center"/>
            <w:hideMark/>
          </w:tcPr>
          <w:p w14:paraId="007F0CE9"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5</w:t>
            </w:r>
          </w:p>
        </w:tc>
        <w:tc>
          <w:tcPr>
            <w:tcW w:w="0" w:type="auto"/>
            <w:shd w:val="clear" w:color="auto" w:fill="auto"/>
            <w:vAlign w:val="center"/>
            <w:hideMark/>
          </w:tcPr>
          <w:p w14:paraId="251EFF98"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20</w:t>
            </w:r>
          </w:p>
        </w:tc>
      </w:tr>
      <w:tr w:rsidR="00C363C9" w:rsidRPr="004A2228" w14:paraId="1D1FD0C6" w14:textId="77777777" w:rsidTr="003079BC">
        <w:trPr>
          <w:jc w:val="center"/>
        </w:trPr>
        <w:tc>
          <w:tcPr>
            <w:tcW w:w="0" w:type="auto"/>
            <w:shd w:val="clear" w:color="auto" w:fill="auto"/>
            <w:vAlign w:val="center"/>
            <w:hideMark/>
          </w:tcPr>
          <w:p w14:paraId="04050FBD"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b/>
                <w:bCs/>
                <w:sz w:val="20"/>
              </w:rPr>
              <w:t>Geschätzte Wartezeit</w:t>
            </w:r>
            <w:r w:rsidRPr="004A2228">
              <w:rPr>
                <w:rFonts w:ascii="Palatino Linotype" w:hAnsi="Palatino Linotype" w:cs="Arial"/>
                <w:sz w:val="20"/>
              </w:rPr>
              <w:t xml:space="preserve"> (in Minuten) </w:t>
            </w:r>
          </w:p>
        </w:tc>
        <w:tc>
          <w:tcPr>
            <w:tcW w:w="0" w:type="auto"/>
            <w:shd w:val="clear" w:color="auto" w:fill="auto"/>
            <w:noWrap/>
            <w:vAlign w:val="center"/>
            <w:hideMark/>
          </w:tcPr>
          <w:p w14:paraId="51397128" w14:textId="6DACC7AE"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5</w:t>
            </w:r>
            <w:r w:rsidRPr="004A2228">
              <w:rPr>
                <w:rFonts w:ascii="Palatino Linotype" w:hAnsi="Palatino Linotype" w:cs="Calibri"/>
                <w:sz w:val="20"/>
                <w:szCs w:val="22"/>
              </w:rPr>
              <w:t>.86</w:t>
            </w:r>
          </w:p>
        </w:tc>
        <w:tc>
          <w:tcPr>
            <w:tcW w:w="0" w:type="auto"/>
            <w:shd w:val="clear" w:color="auto" w:fill="auto"/>
            <w:vAlign w:val="center"/>
            <w:hideMark/>
          </w:tcPr>
          <w:p w14:paraId="23B6E329" w14:textId="1875615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5</w:t>
            </w:r>
            <w:r w:rsidRPr="004A2228">
              <w:rPr>
                <w:rFonts w:ascii="Palatino Linotype" w:hAnsi="Palatino Linotype" w:cs="Arial"/>
                <w:sz w:val="20"/>
              </w:rPr>
              <w:t>.00</w:t>
            </w:r>
          </w:p>
        </w:tc>
        <w:tc>
          <w:tcPr>
            <w:tcW w:w="0" w:type="auto"/>
            <w:shd w:val="clear" w:color="auto" w:fill="auto"/>
            <w:vAlign w:val="center"/>
            <w:hideMark/>
          </w:tcPr>
          <w:p w14:paraId="3A3572F6" w14:textId="6A23F549"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±9</w:t>
            </w:r>
            <w:r w:rsidRPr="004A2228">
              <w:rPr>
                <w:rFonts w:ascii="Palatino Linotype" w:hAnsi="Palatino Linotype" w:cs="Arial"/>
                <w:sz w:val="20"/>
              </w:rPr>
              <w:t>.55</w:t>
            </w:r>
          </w:p>
        </w:tc>
        <w:tc>
          <w:tcPr>
            <w:tcW w:w="0" w:type="auto"/>
            <w:shd w:val="clear" w:color="auto" w:fill="auto"/>
            <w:vAlign w:val="center"/>
            <w:hideMark/>
          </w:tcPr>
          <w:p w14:paraId="2F8823C1"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0</w:t>
            </w:r>
          </w:p>
        </w:tc>
        <w:tc>
          <w:tcPr>
            <w:tcW w:w="0" w:type="auto"/>
            <w:shd w:val="clear" w:color="auto" w:fill="auto"/>
            <w:vAlign w:val="center"/>
            <w:hideMark/>
          </w:tcPr>
          <w:p w14:paraId="14D07B88"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78</w:t>
            </w:r>
          </w:p>
        </w:tc>
      </w:tr>
      <w:tr w:rsidR="00C363C9" w:rsidRPr="004A2228" w14:paraId="0ACC959D" w14:textId="77777777" w:rsidTr="003079BC">
        <w:trPr>
          <w:jc w:val="center"/>
        </w:trPr>
        <w:tc>
          <w:tcPr>
            <w:tcW w:w="0" w:type="auto"/>
            <w:shd w:val="clear" w:color="auto" w:fill="auto"/>
            <w:vAlign w:val="center"/>
            <w:hideMark/>
          </w:tcPr>
          <w:p w14:paraId="6898F087"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männlich</w:t>
            </w:r>
          </w:p>
        </w:tc>
        <w:tc>
          <w:tcPr>
            <w:tcW w:w="0" w:type="auto"/>
            <w:shd w:val="clear" w:color="auto" w:fill="auto"/>
            <w:noWrap/>
            <w:vAlign w:val="center"/>
            <w:hideMark/>
          </w:tcPr>
          <w:p w14:paraId="4E505883" w14:textId="0085D195"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6</w:t>
            </w:r>
            <w:r w:rsidRPr="004A2228">
              <w:rPr>
                <w:rFonts w:ascii="Palatino Linotype" w:hAnsi="Palatino Linotype" w:cs="Calibri"/>
                <w:sz w:val="20"/>
                <w:szCs w:val="22"/>
              </w:rPr>
              <w:t>.55</w:t>
            </w:r>
          </w:p>
        </w:tc>
        <w:tc>
          <w:tcPr>
            <w:tcW w:w="0" w:type="auto"/>
            <w:shd w:val="clear" w:color="auto" w:fill="auto"/>
            <w:noWrap/>
            <w:vAlign w:val="center"/>
            <w:hideMark/>
          </w:tcPr>
          <w:p w14:paraId="7B6081E3" w14:textId="28C5EF5D"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5</w:t>
            </w:r>
            <w:r w:rsidRPr="004A2228">
              <w:rPr>
                <w:rFonts w:ascii="Palatino Linotype" w:hAnsi="Palatino Linotype" w:cs="Calibri"/>
                <w:sz w:val="20"/>
                <w:szCs w:val="22"/>
              </w:rPr>
              <w:t>.00</w:t>
            </w:r>
          </w:p>
        </w:tc>
        <w:tc>
          <w:tcPr>
            <w:tcW w:w="0" w:type="auto"/>
            <w:shd w:val="clear" w:color="auto" w:fill="auto"/>
            <w:noWrap/>
            <w:vAlign w:val="center"/>
            <w:hideMark/>
          </w:tcPr>
          <w:p w14:paraId="4063DBAC" w14:textId="76FDDD89"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±1</w:t>
            </w:r>
            <w:r w:rsidRPr="004A2228">
              <w:rPr>
                <w:rFonts w:ascii="Palatino Linotype" w:hAnsi="Palatino Linotype" w:cs="Calibri"/>
                <w:sz w:val="20"/>
                <w:szCs w:val="22"/>
              </w:rPr>
              <w:t>.76</w:t>
            </w:r>
          </w:p>
        </w:tc>
        <w:tc>
          <w:tcPr>
            <w:tcW w:w="0" w:type="auto"/>
            <w:shd w:val="clear" w:color="auto" w:fill="auto"/>
            <w:vAlign w:val="center"/>
            <w:hideMark/>
          </w:tcPr>
          <w:p w14:paraId="51EF3937"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0</w:t>
            </w:r>
          </w:p>
        </w:tc>
        <w:tc>
          <w:tcPr>
            <w:tcW w:w="0" w:type="auto"/>
            <w:shd w:val="clear" w:color="auto" w:fill="auto"/>
            <w:vAlign w:val="center"/>
            <w:hideMark/>
          </w:tcPr>
          <w:p w14:paraId="6172C3C0"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78</w:t>
            </w:r>
          </w:p>
        </w:tc>
      </w:tr>
      <w:tr w:rsidR="00C363C9" w:rsidRPr="004A2228" w14:paraId="216E90DA" w14:textId="77777777" w:rsidTr="003079BC">
        <w:trPr>
          <w:jc w:val="center"/>
        </w:trPr>
        <w:tc>
          <w:tcPr>
            <w:tcW w:w="0" w:type="auto"/>
            <w:tcBorders>
              <w:bottom w:val="single" w:sz="8" w:space="0" w:color="auto"/>
            </w:tcBorders>
            <w:shd w:val="clear" w:color="auto" w:fill="auto"/>
            <w:vAlign w:val="center"/>
            <w:hideMark/>
          </w:tcPr>
          <w:p w14:paraId="65945AFC"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Arial"/>
                <w:sz w:val="20"/>
              </w:rPr>
            </w:pPr>
            <w:r w:rsidRPr="004A2228">
              <w:rPr>
                <w:rFonts w:ascii="Palatino Linotype" w:hAnsi="Palatino Linotype" w:cs="Arial"/>
                <w:sz w:val="20"/>
              </w:rPr>
              <w:t>weiblich</w:t>
            </w:r>
          </w:p>
        </w:tc>
        <w:tc>
          <w:tcPr>
            <w:tcW w:w="0" w:type="auto"/>
            <w:tcBorders>
              <w:bottom w:val="single" w:sz="8" w:space="0" w:color="auto"/>
            </w:tcBorders>
            <w:shd w:val="clear" w:color="auto" w:fill="auto"/>
            <w:noWrap/>
            <w:vAlign w:val="center"/>
            <w:hideMark/>
          </w:tcPr>
          <w:p w14:paraId="0773632C" w14:textId="5E3C20BA"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3</w:t>
            </w:r>
            <w:r w:rsidRPr="004A2228">
              <w:rPr>
                <w:rFonts w:ascii="Palatino Linotype" w:hAnsi="Palatino Linotype" w:cs="Calibri"/>
                <w:sz w:val="20"/>
                <w:szCs w:val="22"/>
              </w:rPr>
              <w:t>.73</w:t>
            </w:r>
          </w:p>
        </w:tc>
        <w:tc>
          <w:tcPr>
            <w:tcW w:w="0" w:type="auto"/>
            <w:tcBorders>
              <w:bottom w:val="single" w:sz="8" w:space="0" w:color="auto"/>
            </w:tcBorders>
            <w:shd w:val="clear" w:color="auto" w:fill="auto"/>
            <w:noWrap/>
            <w:vAlign w:val="center"/>
            <w:hideMark/>
          </w:tcPr>
          <w:p w14:paraId="70B0387E" w14:textId="43C0689F"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3</w:t>
            </w:r>
            <w:r w:rsidRPr="004A2228">
              <w:rPr>
                <w:rFonts w:ascii="Palatino Linotype" w:hAnsi="Palatino Linotype" w:cs="Calibri"/>
                <w:sz w:val="20"/>
                <w:szCs w:val="22"/>
              </w:rPr>
              <w:t>.00</w:t>
            </w:r>
          </w:p>
        </w:tc>
        <w:tc>
          <w:tcPr>
            <w:tcW w:w="0" w:type="auto"/>
            <w:tcBorders>
              <w:bottom w:val="single" w:sz="8" w:space="0" w:color="auto"/>
            </w:tcBorders>
            <w:shd w:val="clear" w:color="auto" w:fill="auto"/>
            <w:noWrap/>
            <w:vAlign w:val="center"/>
            <w:hideMark/>
          </w:tcPr>
          <w:p w14:paraId="33742BBE" w14:textId="477A6890"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±3</w:t>
            </w:r>
            <w:r w:rsidRPr="004A2228">
              <w:rPr>
                <w:rFonts w:ascii="Palatino Linotype" w:hAnsi="Palatino Linotype" w:cs="Calibri"/>
                <w:sz w:val="20"/>
                <w:szCs w:val="22"/>
              </w:rPr>
              <w:t>.04</w:t>
            </w:r>
          </w:p>
        </w:tc>
        <w:tc>
          <w:tcPr>
            <w:tcW w:w="0" w:type="auto"/>
            <w:tcBorders>
              <w:bottom w:val="single" w:sz="8" w:space="0" w:color="auto"/>
            </w:tcBorders>
            <w:shd w:val="clear" w:color="auto" w:fill="auto"/>
            <w:noWrap/>
            <w:vAlign w:val="center"/>
            <w:hideMark/>
          </w:tcPr>
          <w:p w14:paraId="0ABED624" w14:textId="77777777"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0</w:t>
            </w:r>
          </w:p>
        </w:tc>
        <w:tc>
          <w:tcPr>
            <w:tcW w:w="0" w:type="auto"/>
            <w:tcBorders>
              <w:bottom w:val="single" w:sz="8" w:space="0" w:color="auto"/>
            </w:tcBorders>
            <w:shd w:val="clear" w:color="auto" w:fill="auto"/>
            <w:noWrap/>
            <w:vAlign w:val="center"/>
            <w:hideMark/>
          </w:tcPr>
          <w:p w14:paraId="5629ECCE" w14:textId="3E0A3D1F" w:rsidR="00C363C9" w:rsidRPr="004A2228" w:rsidRDefault="00C363C9" w:rsidP="003079BC">
            <w:pPr>
              <w:autoSpaceDE w:val="0"/>
              <w:autoSpaceDN w:val="0"/>
              <w:adjustRightInd w:val="0"/>
              <w:snapToGrid w:val="0"/>
              <w:spacing w:line="240" w:lineRule="auto"/>
              <w:jc w:val="center"/>
              <w:rPr>
                <w:rFonts w:ascii="Palatino Linotype" w:hAnsi="Palatino Linotype" w:cs="Calibri"/>
                <w:sz w:val="20"/>
                <w:szCs w:val="22"/>
              </w:rPr>
            </w:pPr>
            <w:r w:rsidRPr="004A2228">
              <w:rPr>
                <w:rFonts w:ascii="Palatino Linotype" w:hAnsi="Palatino Linotype" w:cs="Calibri"/>
                <w:sz w:val="20"/>
                <w:szCs w:val="22"/>
              </w:rPr>
              <w:t>15</w:t>
            </w:r>
            <w:r w:rsidR="0098437E" w:rsidRPr="004A2228">
              <w:rPr>
                <w:rFonts w:ascii="Palatino Linotype" w:hAnsi="Palatino Linotype" w:cs="Calibri"/>
                <w:sz w:val="20"/>
                <w:szCs w:val="22"/>
              </w:rPr>
              <w:t>.</w:t>
            </w:r>
            <w:r w:rsidRPr="004A2228">
              <w:rPr>
                <w:rFonts w:ascii="Palatino Linotype" w:hAnsi="Palatino Linotype" w:cs="Calibri"/>
                <w:sz w:val="20"/>
                <w:szCs w:val="22"/>
              </w:rPr>
              <w:t>00</w:t>
            </w:r>
          </w:p>
        </w:tc>
      </w:tr>
    </w:tbl>
    <w:p w14:paraId="08C9EDE7" w14:textId="43935FF6" w:rsidR="007656B6" w:rsidRPr="004A2228" w:rsidRDefault="00D95448" w:rsidP="00D95448">
      <w:pPr>
        <w:pStyle w:val="MDPI22heading2"/>
      </w:pPr>
      <w:r w:rsidRPr="004A2228">
        <w:t xml:space="preserve">3.3. </w:t>
      </w:r>
      <w:r w:rsidR="007656B6" w:rsidRPr="004A2228">
        <w:t xml:space="preserve">Ergebnisse der </w:t>
      </w:r>
      <w:r w:rsidRPr="004A2228">
        <w:t>Ergebnisvariablen</w:t>
      </w:r>
    </w:p>
    <w:p w14:paraId="45B86393" w14:textId="5D67DF68" w:rsidR="007656B6" w:rsidRPr="004A2228" w:rsidRDefault="00662C02" w:rsidP="00205B51">
      <w:pPr>
        <w:pStyle w:val="MDPI31text"/>
        <w:rPr>
          <w:b/>
        </w:rPr>
      </w:pPr>
      <w:r w:rsidRPr="004A2228">
        <w:t xml:space="preserve">Tabelle 2 zeigt die deskriptive Analyse für die Ergebnisvariablen oder die Vorher-Nachher-Vergleiche differenziert nach Gruppen. </w:t>
      </w:r>
      <w:r w:rsidR="007656B6" w:rsidRPr="004A2228">
        <w:t>Sportmassagen</w:t>
      </w:r>
      <w:r w:rsidR="007656B6" w:rsidRPr="004A2228">
        <w:t xml:space="preserve"> führten zu einem Anstieg der Antworten in den Kategorien "</w:t>
      </w:r>
      <w:r w:rsidR="007656B6" w:rsidRPr="004A2228">
        <w:t>erhöhte Stimmung" (d</w:t>
      </w:r>
      <w:r w:rsidR="007656B6" w:rsidRPr="004A2228">
        <w:t xml:space="preserve"> =</w:t>
      </w:r>
      <w:r w:rsidR="007656B6" w:rsidRPr="004A2228">
        <w:t xml:space="preserve"> 1,1</w:t>
      </w:r>
      <w:r w:rsidR="001500F8" w:rsidRPr="004A2228">
        <w:t>)</w:t>
      </w:r>
      <w:r w:rsidR="007656B6" w:rsidRPr="004A2228">
        <w:t xml:space="preserve"> und "Aktivierung" (d</w:t>
      </w:r>
      <w:r w:rsidR="007656B6" w:rsidRPr="004A2228">
        <w:t xml:space="preserve"> =</w:t>
      </w:r>
      <w:r w:rsidR="007656B6" w:rsidRPr="004A2228">
        <w:t xml:space="preserve"> 0,3) und zu einem Rückgang der Antworten für "schlechte Stimmung" (d</w:t>
      </w:r>
      <w:r w:rsidR="007656B6" w:rsidRPr="004A2228">
        <w:t xml:space="preserve"> =</w:t>
      </w:r>
      <w:r w:rsidR="007656B6" w:rsidRPr="004A2228">
        <w:t xml:space="preserve"> 0,4), "Deaktivierung" (d</w:t>
      </w:r>
      <w:r w:rsidR="007656B6" w:rsidRPr="004A2228">
        <w:t xml:space="preserve"> =</w:t>
      </w:r>
      <w:r w:rsidR="007656B6" w:rsidRPr="004A2228">
        <w:t xml:space="preserve"> 0,6) und "Erregung" nach der Massage im Vergleich zu vor der Massage (d</w:t>
      </w:r>
      <w:r w:rsidR="007656B6" w:rsidRPr="004A2228">
        <w:t xml:space="preserve"> =</w:t>
      </w:r>
      <w:r w:rsidR="007656B6" w:rsidRPr="004A2228">
        <w:t xml:space="preserve"> 0,9). </w:t>
      </w:r>
      <w:r w:rsidR="00AB1263" w:rsidRPr="004A2228">
        <w:t xml:space="preserve">Das Testen der Unterschiede in den Ergebnissen von Frauen</w:t>
      </w:r>
      <w:r w:rsidR="0017309E" w:rsidRPr="004A2228">
        <w:t xml:space="preserve"> und </w:t>
      </w:r>
      <w:r w:rsidR="00AB1263" w:rsidRPr="004A2228">
        <w:t>Männern vor und nach</w:t>
      </w:r>
      <w:r w:rsidR="0017309E" w:rsidRPr="004A2228">
        <w:t xml:space="preserve"> Anwendungen</w:t>
      </w:r>
      <w:r w:rsidR="00AB1263" w:rsidRPr="004A2228">
        <w:t xml:space="preserve"> mit dem </w:t>
      </w:r>
      <w:r w:rsidR="0042663E" w:rsidRPr="004A2228">
        <w:t>zweischwänzigen</w:t>
      </w:r>
      <w:r w:rsidR="00AB1263" w:rsidRPr="004A2228">
        <w:rPr>
          <w:i/>
        </w:rPr>
        <w:t xml:space="preserve"> t-Test</w:t>
      </w:r>
      <w:r w:rsidR="00AB1263" w:rsidRPr="004A2228">
        <w:t xml:space="preserve"> für unabhängige Stichproben ergab einen </w:t>
      </w:r>
      <w:r w:rsidR="00AD5B5A" w:rsidRPr="004A2228">
        <w:rPr>
          <w:i/>
        </w:rPr>
        <w:t>p-Wert</w:t>
      </w:r>
      <w:r w:rsidR="00AB1263" w:rsidRPr="004A2228">
        <w:t xml:space="preserve"> &lt;0,05 nur für die Kategorie "</w:t>
      </w:r>
      <w:r w:rsidR="00D95448" w:rsidRPr="004A2228">
        <w:t>Erregung</w:t>
      </w:r>
      <w:r w:rsidR="00AB1263" w:rsidRPr="004A2228">
        <w:t>"</w:t>
      </w:r>
      <w:r w:rsidR="00AB1263" w:rsidRPr="004A2228">
        <w:t xml:space="preserve"> nach der Behandlung. </w:t>
      </w:r>
      <w:r w:rsidRPr="004A2228">
        <w:t xml:space="preserve">Tabelle 3 </w:t>
      </w:r>
      <w:r w:rsidR="006C61F7" w:rsidRPr="004A2228">
        <w:t>zeigt</w:t>
      </w:r>
      <w:r w:rsidRPr="004A2228">
        <w:t xml:space="preserve"> die Ergebnisse der analytischen Statistik für die Ergebnisvariablen für die Vorher-Nachher-Vergleiche, differenziert nach Gruppen.</w:t>
      </w:r>
    </w:p>
    <w:p w14:paraId="74320E50" w14:textId="635FA589" w:rsidR="00AB1263" w:rsidRPr="004A2228" w:rsidRDefault="00205B51" w:rsidP="00205B51">
      <w:pPr>
        <w:pStyle w:val="MDPI41tablecaption"/>
        <w:rPr>
          <w:b/>
        </w:rPr>
      </w:pPr>
      <w:r w:rsidRPr="004A2228">
        <w:rPr>
          <w:b/>
        </w:rPr>
        <w:t xml:space="preserve">Tabelle 2. </w:t>
      </w:r>
      <w:r w:rsidR="007656B6" w:rsidRPr="004A2228">
        <w:t xml:space="preserve">Beschreibende Daten für die </w:t>
      </w:r>
      <w:r w:rsidR="00AB1263" w:rsidRPr="004A2228">
        <w:t>Ergebnisvariablen</w:t>
      </w:r>
      <w:r w:rsidR="008F60B4" w:rsidRPr="004A2228">
        <w:t xml:space="preserve">. </w:t>
      </w:r>
      <w:r w:rsidR="00AB1263" w:rsidRPr="004A2228">
        <w:t>Mittelwert (Standardabweichung)</w:t>
      </w:r>
      <w:r w:rsidR="0017309E" w:rsidRPr="004A2228">
        <w:t xml:space="preserve"> und</w:t>
      </w:r>
      <w:r w:rsidR="00AB1263" w:rsidRPr="004A2228">
        <w:t xml:space="preserve"> Diff = Differenz</w:t>
      </w:r>
      <w:r w:rsidR="00662C02" w:rsidRPr="004A2228">
        <w:t>.</w:t>
      </w:r>
    </w:p>
    <w:tbl>
      <w:tblPr>
        <w:tblW w:w="8789" w:type="dxa"/>
        <w:jc w:val="center"/>
        <w:tblBorders>
          <w:top w:val="single" w:sz="8" w:space="0" w:color="auto"/>
          <w:bottom w:val="single" w:sz="8" w:space="0" w:color="auto"/>
        </w:tblBorders>
        <w:tblLayout w:type="fixed"/>
        <w:tblCellMar>
          <w:left w:w="70" w:type="dxa"/>
          <w:right w:w="70" w:type="dxa"/>
        </w:tblCellMar>
        <w:tblLook w:val="04A0" w:firstRow="1" w:lastRow="0" w:firstColumn="1" w:lastColumn="0" w:noHBand="0" w:noVBand="1"/>
      </w:tblPr>
      <w:tblGrid>
        <w:gridCol w:w="993"/>
        <w:gridCol w:w="923"/>
        <w:gridCol w:w="919"/>
        <w:gridCol w:w="993"/>
        <w:gridCol w:w="992"/>
        <w:gridCol w:w="992"/>
        <w:gridCol w:w="709"/>
        <w:gridCol w:w="850"/>
        <w:gridCol w:w="709"/>
        <w:gridCol w:w="709"/>
      </w:tblGrid>
      <w:tr w:rsidR="00205B51" w:rsidRPr="004A2228" w14:paraId="504263DC" w14:textId="77777777" w:rsidTr="00205B51">
        <w:trPr>
          <w:jc w:val="center"/>
        </w:trPr>
        <w:tc>
          <w:tcPr>
            <w:tcW w:w="993" w:type="dxa"/>
            <w:tcBorders>
              <w:top w:val="single" w:sz="8" w:space="0" w:color="auto"/>
              <w:bottom w:val="single" w:sz="4" w:space="0" w:color="auto"/>
            </w:tcBorders>
            <w:shd w:val="clear" w:color="auto" w:fill="auto"/>
            <w:vAlign w:val="center"/>
            <w:hideMark/>
          </w:tcPr>
          <w:p w14:paraId="5B717782" w14:textId="77777777" w:rsidR="008F60B4" w:rsidRPr="004A2228" w:rsidRDefault="008F60B4" w:rsidP="00205B51">
            <w:pPr>
              <w:autoSpaceDE w:val="0"/>
              <w:autoSpaceDN w:val="0"/>
              <w:adjustRightInd w:val="0"/>
              <w:snapToGrid w:val="0"/>
              <w:spacing w:line="240" w:lineRule="auto"/>
              <w:jc w:val="center"/>
              <w:rPr>
                <w:rFonts w:ascii="Palatino Linotype" w:hAnsi="Palatino Linotype" w:cs="Arial"/>
                <w:b/>
                <w:bCs/>
                <w:sz w:val="18"/>
                <w:szCs w:val="18"/>
              </w:rPr>
            </w:pPr>
            <w:r w:rsidRPr="004A2228">
              <w:rPr>
                <w:rFonts w:ascii="Palatino Linotype" w:hAnsi="Palatino Linotype" w:cs="Arial"/>
                <w:b/>
                <w:bCs/>
                <w:sz w:val="18"/>
                <w:szCs w:val="18"/>
              </w:rPr>
              <w:t>Kategorie</w:t>
            </w:r>
          </w:p>
        </w:tc>
        <w:tc>
          <w:tcPr>
            <w:tcW w:w="923" w:type="dxa"/>
            <w:tcBorders>
              <w:top w:val="single" w:sz="8" w:space="0" w:color="auto"/>
              <w:bottom w:val="single" w:sz="4" w:space="0" w:color="auto"/>
            </w:tcBorders>
            <w:shd w:val="clear" w:color="auto" w:fill="auto"/>
            <w:vAlign w:val="center"/>
            <w:hideMark/>
          </w:tcPr>
          <w:p w14:paraId="2B02995C" w14:textId="77777777" w:rsidR="008F60B4" w:rsidRPr="004A2228" w:rsidRDefault="008F60B4" w:rsidP="00205B51">
            <w:pPr>
              <w:autoSpaceDE w:val="0"/>
              <w:autoSpaceDN w:val="0"/>
              <w:adjustRightInd w:val="0"/>
              <w:snapToGrid w:val="0"/>
              <w:spacing w:line="240" w:lineRule="auto"/>
              <w:jc w:val="center"/>
              <w:rPr>
                <w:rFonts w:ascii="Palatino Linotype" w:hAnsi="Palatino Linotype" w:cs="Arial"/>
                <w:b/>
                <w:bCs/>
                <w:sz w:val="18"/>
                <w:szCs w:val="18"/>
              </w:rPr>
            </w:pPr>
            <w:r w:rsidRPr="004A2228">
              <w:rPr>
                <w:rFonts w:ascii="Palatino Linotype" w:hAnsi="Palatino Linotype" w:cs="Arial"/>
                <w:b/>
                <w:bCs/>
                <w:sz w:val="18"/>
                <w:szCs w:val="18"/>
              </w:rPr>
              <w:t>Vorher/alle</w:t>
            </w:r>
          </w:p>
        </w:tc>
        <w:tc>
          <w:tcPr>
            <w:tcW w:w="919" w:type="dxa"/>
            <w:tcBorders>
              <w:top w:val="single" w:sz="8" w:space="0" w:color="auto"/>
              <w:bottom w:val="single" w:sz="4" w:space="0" w:color="auto"/>
            </w:tcBorders>
            <w:shd w:val="clear" w:color="auto" w:fill="auto"/>
            <w:vAlign w:val="center"/>
            <w:hideMark/>
          </w:tcPr>
          <w:p w14:paraId="1DC234D1" w14:textId="77777777" w:rsidR="008F60B4" w:rsidRPr="004A2228" w:rsidRDefault="008F60B4" w:rsidP="00205B51">
            <w:pPr>
              <w:autoSpaceDE w:val="0"/>
              <w:autoSpaceDN w:val="0"/>
              <w:adjustRightInd w:val="0"/>
              <w:snapToGrid w:val="0"/>
              <w:spacing w:line="240" w:lineRule="auto"/>
              <w:jc w:val="center"/>
              <w:rPr>
                <w:rFonts w:ascii="Palatino Linotype" w:hAnsi="Palatino Linotype" w:cs="Arial"/>
                <w:b/>
                <w:bCs/>
                <w:sz w:val="18"/>
                <w:szCs w:val="18"/>
              </w:rPr>
            </w:pPr>
            <w:r w:rsidRPr="004A2228">
              <w:rPr>
                <w:rFonts w:ascii="Palatino Linotype" w:hAnsi="Palatino Linotype" w:cs="Arial"/>
                <w:b/>
                <w:bCs/>
                <w:sz w:val="18"/>
                <w:szCs w:val="18"/>
              </w:rPr>
              <w:t>Vor/männlich</w:t>
            </w:r>
          </w:p>
        </w:tc>
        <w:tc>
          <w:tcPr>
            <w:tcW w:w="993" w:type="dxa"/>
            <w:tcBorders>
              <w:top w:val="single" w:sz="8" w:space="0" w:color="auto"/>
              <w:bottom w:val="single" w:sz="4" w:space="0" w:color="auto"/>
            </w:tcBorders>
            <w:shd w:val="clear" w:color="auto" w:fill="auto"/>
            <w:vAlign w:val="center"/>
            <w:hideMark/>
          </w:tcPr>
          <w:p w14:paraId="3E70F9F6" w14:textId="77777777" w:rsidR="008F60B4" w:rsidRPr="004A2228" w:rsidRDefault="008F60B4" w:rsidP="00205B51">
            <w:pPr>
              <w:autoSpaceDE w:val="0"/>
              <w:autoSpaceDN w:val="0"/>
              <w:adjustRightInd w:val="0"/>
              <w:snapToGrid w:val="0"/>
              <w:spacing w:line="240" w:lineRule="auto"/>
              <w:jc w:val="center"/>
              <w:rPr>
                <w:rFonts w:ascii="Palatino Linotype" w:hAnsi="Palatino Linotype" w:cs="Arial"/>
                <w:b/>
                <w:bCs/>
                <w:sz w:val="18"/>
                <w:szCs w:val="18"/>
              </w:rPr>
            </w:pPr>
            <w:r w:rsidRPr="004A2228">
              <w:rPr>
                <w:rFonts w:ascii="Palatino Linotype" w:hAnsi="Palatino Linotype" w:cs="Arial"/>
                <w:b/>
                <w:bCs/>
                <w:sz w:val="18"/>
                <w:szCs w:val="18"/>
              </w:rPr>
              <w:t>Vor/weiblich</w:t>
            </w:r>
          </w:p>
        </w:tc>
        <w:tc>
          <w:tcPr>
            <w:tcW w:w="992" w:type="dxa"/>
            <w:tcBorders>
              <w:top w:val="single" w:sz="8" w:space="0" w:color="auto"/>
              <w:bottom w:val="single" w:sz="4" w:space="0" w:color="auto"/>
            </w:tcBorders>
            <w:shd w:val="clear" w:color="auto" w:fill="auto"/>
            <w:vAlign w:val="center"/>
            <w:hideMark/>
          </w:tcPr>
          <w:p w14:paraId="0F322983" w14:textId="77777777" w:rsidR="008F60B4" w:rsidRPr="004A2228" w:rsidRDefault="008F60B4" w:rsidP="00205B51">
            <w:pPr>
              <w:autoSpaceDE w:val="0"/>
              <w:autoSpaceDN w:val="0"/>
              <w:adjustRightInd w:val="0"/>
              <w:snapToGrid w:val="0"/>
              <w:spacing w:line="240" w:lineRule="auto"/>
              <w:jc w:val="center"/>
              <w:rPr>
                <w:rFonts w:ascii="Palatino Linotype" w:hAnsi="Palatino Linotype" w:cs="Arial"/>
                <w:b/>
                <w:bCs/>
                <w:sz w:val="18"/>
                <w:szCs w:val="18"/>
              </w:rPr>
            </w:pPr>
            <w:r w:rsidRPr="004A2228">
              <w:rPr>
                <w:rFonts w:ascii="Palatino Linotype" w:hAnsi="Palatino Linotype" w:cs="Arial"/>
                <w:b/>
                <w:bCs/>
                <w:sz w:val="18"/>
                <w:szCs w:val="18"/>
              </w:rPr>
              <w:t>Nach/alle</w:t>
            </w:r>
          </w:p>
        </w:tc>
        <w:tc>
          <w:tcPr>
            <w:tcW w:w="992" w:type="dxa"/>
            <w:tcBorders>
              <w:top w:val="single" w:sz="8" w:space="0" w:color="auto"/>
              <w:bottom w:val="single" w:sz="4" w:space="0" w:color="auto"/>
            </w:tcBorders>
            <w:shd w:val="clear" w:color="auto" w:fill="auto"/>
            <w:vAlign w:val="center"/>
            <w:hideMark/>
          </w:tcPr>
          <w:p w14:paraId="126F4396" w14:textId="77777777" w:rsidR="008F60B4" w:rsidRPr="004A2228" w:rsidRDefault="008F60B4" w:rsidP="00205B51">
            <w:pPr>
              <w:autoSpaceDE w:val="0"/>
              <w:autoSpaceDN w:val="0"/>
              <w:adjustRightInd w:val="0"/>
              <w:snapToGrid w:val="0"/>
              <w:spacing w:line="240" w:lineRule="auto"/>
              <w:jc w:val="center"/>
              <w:rPr>
                <w:rFonts w:ascii="Palatino Linotype" w:hAnsi="Palatino Linotype" w:cs="Arial"/>
                <w:b/>
                <w:bCs/>
                <w:sz w:val="18"/>
                <w:szCs w:val="18"/>
              </w:rPr>
            </w:pPr>
            <w:r w:rsidRPr="004A2228">
              <w:rPr>
                <w:rFonts w:ascii="Palatino Linotype" w:hAnsi="Palatino Linotype" w:cs="Arial"/>
                <w:b/>
                <w:bCs/>
                <w:sz w:val="18"/>
                <w:szCs w:val="18"/>
              </w:rPr>
              <w:t>Nach/männlich</w:t>
            </w:r>
          </w:p>
        </w:tc>
        <w:tc>
          <w:tcPr>
            <w:tcW w:w="709" w:type="dxa"/>
            <w:tcBorders>
              <w:top w:val="single" w:sz="8" w:space="0" w:color="auto"/>
              <w:bottom w:val="single" w:sz="4" w:space="0" w:color="auto"/>
            </w:tcBorders>
            <w:shd w:val="clear" w:color="auto" w:fill="auto"/>
            <w:vAlign w:val="center"/>
            <w:hideMark/>
          </w:tcPr>
          <w:p w14:paraId="51807F6C" w14:textId="77777777" w:rsidR="008F60B4" w:rsidRPr="004A2228" w:rsidRDefault="008F60B4" w:rsidP="00205B51">
            <w:pPr>
              <w:autoSpaceDE w:val="0"/>
              <w:autoSpaceDN w:val="0"/>
              <w:adjustRightInd w:val="0"/>
              <w:snapToGrid w:val="0"/>
              <w:spacing w:line="240" w:lineRule="auto"/>
              <w:jc w:val="center"/>
              <w:rPr>
                <w:rFonts w:ascii="Palatino Linotype" w:hAnsi="Palatino Linotype" w:cs="Arial"/>
                <w:b/>
                <w:bCs/>
                <w:sz w:val="18"/>
                <w:szCs w:val="18"/>
              </w:rPr>
            </w:pPr>
            <w:r w:rsidRPr="004A2228">
              <w:rPr>
                <w:rFonts w:ascii="Palatino Linotype" w:hAnsi="Palatino Linotype" w:cs="Arial"/>
                <w:b/>
                <w:bCs/>
                <w:sz w:val="18"/>
                <w:szCs w:val="18"/>
              </w:rPr>
              <w:t>Nach/weiblich</w:t>
            </w:r>
          </w:p>
        </w:tc>
        <w:tc>
          <w:tcPr>
            <w:tcW w:w="850" w:type="dxa"/>
            <w:tcBorders>
              <w:top w:val="single" w:sz="8" w:space="0" w:color="auto"/>
              <w:bottom w:val="single" w:sz="4" w:space="0" w:color="auto"/>
            </w:tcBorders>
            <w:shd w:val="clear" w:color="auto" w:fill="auto"/>
            <w:vAlign w:val="center"/>
            <w:hideMark/>
          </w:tcPr>
          <w:p w14:paraId="49A53956" w14:textId="77777777" w:rsidR="008F60B4" w:rsidRPr="004A2228" w:rsidRDefault="008F60B4" w:rsidP="00205B51">
            <w:pPr>
              <w:autoSpaceDE w:val="0"/>
              <w:autoSpaceDN w:val="0"/>
              <w:adjustRightInd w:val="0"/>
              <w:snapToGrid w:val="0"/>
              <w:spacing w:line="240" w:lineRule="auto"/>
              <w:jc w:val="center"/>
              <w:rPr>
                <w:rFonts w:ascii="Palatino Linotype" w:hAnsi="Palatino Linotype" w:cs="Arial"/>
                <w:b/>
                <w:bCs/>
                <w:sz w:val="18"/>
                <w:szCs w:val="18"/>
              </w:rPr>
            </w:pPr>
            <w:r w:rsidRPr="004A2228">
              <w:rPr>
                <w:rFonts w:ascii="Palatino Linotype" w:hAnsi="Palatino Linotype" w:cs="Arial"/>
                <w:b/>
                <w:bCs/>
                <w:sz w:val="18"/>
                <w:szCs w:val="18"/>
              </w:rPr>
              <w:t>Diff/alle</w:t>
            </w:r>
          </w:p>
        </w:tc>
        <w:tc>
          <w:tcPr>
            <w:tcW w:w="709" w:type="dxa"/>
            <w:tcBorders>
              <w:top w:val="single" w:sz="8" w:space="0" w:color="auto"/>
              <w:bottom w:val="single" w:sz="4" w:space="0" w:color="auto"/>
            </w:tcBorders>
            <w:shd w:val="clear" w:color="auto" w:fill="auto"/>
            <w:vAlign w:val="center"/>
            <w:hideMark/>
          </w:tcPr>
          <w:p w14:paraId="62956FAF" w14:textId="77777777" w:rsidR="008F60B4" w:rsidRPr="004A2228" w:rsidRDefault="008F60B4" w:rsidP="00205B51">
            <w:pPr>
              <w:autoSpaceDE w:val="0"/>
              <w:autoSpaceDN w:val="0"/>
              <w:adjustRightInd w:val="0"/>
              <w:snapToGrid w:val="0"/>
              <w:spacing w:line="240" w:lineRule="auto"/>
              <w:jc w:val="center"/>
              <w:rPr>
                <w:rFonts w:ascii="Palatino Linotype" w:hAnsi="Palatino Linotype" w:cs="Arial"/>
                <w:b/>
                <w:bCs/>
                <w:sz w:val="18"/>
                <w:szCs w:val="18"/>
              </w:rPr>
            </w:pPr>
            <w:r w:rsidRPr="004A2228">
              <w:rPr>
                <w:rFonts w:ascii="Palatino Linotype" w:hAnsi="Palatino Linotype" w:cs="Arial"/>
                <w:b/>
                <w:bCs/>
                <w:sz w:val="18"/>
                <w:szCs w:val="18"/>
              </w:rPr>
              <w:t>Diff/Mann</w:t>
            </w:r>
          </w:p>
        </w:tc>
        <w:tc>
          <w:tcPr>
            <w:tcW w:w="709" w:type="dxa"/>
            <w:tcBorders>
              <w:top w:val="single" w:sz="8" w:space="0" w:color="auto"/>
              <w:bottom w:val="single" w:sz="4" w:space="0" w:color="auto"/>
            </w:tcBorders>
            <w:shd w:val="clear" w:color="auto" w:fill="auto"/>
            <w:vAlign w:val="center"/>
            <w:hideMark/>
          </w:tcPr>
          <w:p w14:paraId="19EA6571" w14:textId="77777777" w:rsidR="008F60B4" w:rsidRPr="004A2228" w:rsidRDefault="008F60B4" w:rsidP="00205B51">
            <w:pPr>
              <w:autoSpaceDE w:val="0"/>
              <w:autoSpaceDN w:val="0"/>
              <w:adjustRightInd w:val="0"/>
              <w:snapToGrid w:val="0"/>
              <w:spacing w:line="240" w:lineRule="auto"/>
              <w:jc w:val="center"/>
              <w:rPr>
                <w:rFonts w:ascii="Palatino Linotype" w:hAnsi="Palatino Linotype" w:cs="Arial"/>
                <w:b/>
                <w:bCs/>
                <w:sz w:val="18"/>
                <w:szCs w:val="18"/>
              </w:rPr>
            </w:pPr>
            <w:r w:rsidRPr="004A2228">
              <w:rPr>
                <w:rFonts w:ascii="Palatino Linotype" w:hAnsi="Palatino Linotype" w:cs="Arial"/>
                <w:b/>
                <w:bCs/>
                <w:sz w:val="18"/>
                <w:szCs w:val="18"/>
              </w:rPr>
              <w:t>Diff/weiblich</w:t>
            </w:r>
          </w:p>
        </w:tc>
      </w:tr>
      <w:tr w:rsidR="00205B51" w:rsidRPr="004A2228" w14:paraId="52974865" w14:textId="77777777" w:rsidTr="00205B51">
        <w:trPr>
          <w:jc w:val="center"/>
        </w:trPr>
        <w:tc>
          <w:tcPr>
            <w:tcW w:w="993" w:type="dxa"/>
            <w:tcBorders>
              <w:top w:val="single" w:sz="4" w:space="0" w:color="auto"/>
            </w:tcBorders>
            <w:shd w:val="clear" w:color="auto" w:fill="auto"/>
            <w:vAlign w:val="center"/>
            <w:hideMark/>
          </w:tcPr>
          <w:p w14:paraId="1DFDD786" w14:textId="77777777" w:rsidR="008F60B4" w:rsidRPr="004A2228" w:rsidRDefault="008F60B4" w:rsidP="00205B51">
            <w:pPr>
              <w:autoSpaceDE w:val="0"/>
              <w:autoSpaceDN w:val="0"/>
              <w:adjustRightInd w:val="0"/>
              <w:snapToGrid w:val="0"/>
              <w:spacing w:line="240" w:lineRule="auto"/>
              <w:jc w:val="center"/>
              <w:rPr>
                <w:rFonts w:ascii="Palatino Linotype" w:hAnsi="Palatino Linotype" w:cs="Arial"/>
                <w:b/>
                <w:bCs/>
                <w:sz w:val="18"/>
                <w:szCs w:val="18"/>
              </w:rPr>
            </w:pPr>
            <w:r w:rsidRPr="004A2228">
              <w:rPr>
                <w:rFonts w:ascii="Palatino Linotype" w:hAnsi="Palatino Linotype" w:cs="Arial"/>
                <w:b/>
                <w:bCs/>
                <w:sz w:val="18"/>
                <w:szCs w:val="18"/>
              </w:rPr>
              <w:t>Erhöhte Stimmung</w:t>
            </w:r>
          </w:p>
        </w:tc>
        <w:tc>
          <w:tcPr>
            <w:tcW w:w="923" w:type="dxa"/>
            <w:tcBorders>
              <w:top w:val="single" w:sz="4" w:space="0" w:color="auto"/>
            </w:tcBorders>
            <w:shd w:val="clear" w:color="auto" w:fill="auto"/>
            <w:noWrap/>
            <w:vAlign w:val="center"/>
            <w:hideMark/>
          </w:tcPr>
          <w:p w14:paraId="2E41F909" w14:textId="74F28AE5" w:rsidR="008F60B4" w:rsidRPr="004A2228" w:rsidRDefault="008F60B4" w:rsidP="00205B51">
            <w:pPr>
              <w:autoSpaceDE w:val="0"/>
              <w:autoSpaceDN w:val="0"/>
              <w:adjustRightInd w:val="0"/>
              <w:snapToGrid w:val="0"/>
              <w:spacing w:line="240" w:lineRule="auto"/>
              <w:jc w:val="center"/>
              <w:rPr>
                <w:rFonts w:ascii="Palatino Linotype" w:hAnsi="Palatino Linotype" w:cs="Calibri"/>
                <w:sz w:val="18"/>
                <w:szCs w:val="18"/>
              </w:rPr>
            </w:pPr>
            <w:r w:rsidRPr="004A2228">
              <w:rPr>
                <w:rFonts w:ascii="Palatino Linotype" w:hAnsi="Palatino Linotype" w:cs="Calibri"/>
                <w:sz w:val="18"/>
                <w:szCs w:val="18"/>
              </w:rPr>
              <w:t>10</w:t>
            </w:r>
            <w:r w:rsidRPr="004A2228">
              <w:rPr>
                <w:rFonts w:ascii="Palatino Linotype" w:hAnsi="Palatino Linotype" w:cs="Calibri"/>
                <w:sz w:val="18"/>
                <w:szCs w:val="18"/>
              </w:rPr>
              <w:t>.88 (±2</w:t>
            </w:r>
            <w:r w:rsidRPr="004A2228">
              <w:rPr>
                <w:rFonts w:ascii="Palatino Linotype" w:hAnsi="Palatino Linotype" w:cs="Calibri"/>
                <w:sz w:val="18"/>
                <w:szCs w:val="18"/>
              </w:rPr>
              <w:t>.49)</w:t>
            </w:r>
          </w:p>
        </w:tc>
        <w:tc>
          <w:tcPr>
            <w:tcW w:w="919" w:type="dxa"/>
            <w:tcBorders>
              <w:top w:val="single" w:sz="4" w:space="0" w:color="auto"/>
            </w:tcBorders>
            <w:shd w:val="clear" w:color="auto" w:fill="auto"/>
            <w:noWrap/>
            <w:vAlign w:val="center"/>
            <w:hideMark/>
          </w:tcPr>
          <w:p w14:paraId="33FBA171" w14:textId="7ACF0461" w:rsidR="008F60B4" w:rsidRPr="004A2228" w:rsidRDefault="008F60B4" w:rsidP="00205B51">
            <w:pPr>
              <w:autoSpaceDE w:val="0"/>
              <w:autoSpaceDN w:val="0"/>
              <w:adjustRightInd w:val="0"/>
              <w:snapToGrid w:val="0"/>
              <w:spacing w:line="240" w:lineRule="auto"/>
              <w:jc w:val="center"/>
              <w:rPr>
                <w:rFonts w:ascii="Palatino Linotype" w:hAnsi="Palatino Linotype" w:cs="Calibri"/>
                <w:sz w:val="18"/>
                <w:szCs w:val="18"/>
              </w:rPr>
            </w:pPr>
            <w:r w:rsidRPr="004A2228">
              <w:rPr>
                <w:rFonts w:ascii="Palatino Linotype" w:hAnsi="Palatino Linotype" w:cs="Calibri"/>
                <w:sz w:val="18"/>
                <w:szCs w:val="18"/>
              </w:rPr>
              <w:t>10</w:t>
            </w:r>
            <w:r w:rsidRPr="004A2228">
              <w:rPr>
                <w:rFonts w:ascii="Palatino Linotype" w:hAnsi="Palatino Linotype" w:cs="Calibri"/>
                <w:sz w:val="18"/>
                <w:szCs w:val="18"/>
              </w:rPr>
              <w:t>.99 (±2</w:t>
            </w:r>
            <w:r w:rsidRPr="004A2228">
              <w:rPr>
                <w:rFonts w:ascii="Palatino Linotype" w:hAnsi="Palatino Linotype" w:cs="Calibri"/>
                <w:sz w:val="18"/>
                <w:szCs w:val="18"/>
              </w:rPr>
              <w:t>.48)</w:t>
            </w:r>
          </w:p>
        </w:tc>
        <w:tc>
          <w:tcPr>
            <w:tcW w:w="993" w:type="dxa"/>
            <w:tcBorders>
              <w:top w:val="single" w:sz="4" w:space="0" w:color="auto"/>
            </w:tcBorders>
            <w:shd w:val="clear" w:color="auto" w:fill="auto"/>
            <w:vAlign w:val="center"/>
            <w:hideMark/>
          </w:tcPr>
          <w:p w14:paraId="576D375A" w14:textId="1B3662A3" w:rsidR="008F60B4" w:rsidRPr="004A2228" w:rsidRDefault="008F60B4" w:rsidP="00205B51">
            <w:pPr>
              <w:autoSpaceDE w:val="0"/>
              <w:autoSpaceDN w:val="0"/>
              <w:adjustRightInd w:val="0"/>
              <w:snapToGrid w:val="0"/>
              <w:spacing w:line="240" w:lineRule="auto"/>
              <w:jc w:val="center"/>
              <w:rPr>
                <w:rFonts w:ascii="Palatino Linotype" w:hAnsi="Palatino Linotype" w:cs="Arial"/>
                <w:sz w:val="18"/>
                <w:szCs w:val="18"/>
              </w:rPr>
            </w:pPr>
            <w:r w:rsidRPr="004A2228">
              <w:rPr>
                <w:rFonts w:ascii="Palatino Linotype" w:hAnsi="Palatino Linotype" w:cs="Arial"/>
                <w:sz w:val="18"/>
                <w:szCs w:val="18"/>
              </w:rPr>
              <w:t>10</w:t>
            </w:r>
            <w:r w:rsidRPr="004A2228">
              <w:rPr>
                <w:rFonts w:ascii="Palatino Linotype" w:hAnsi="Palatino Linotype" w:cs="Arial"/>
                <w:sz w:val="18"/>
                <w:szCs w:val="18"/>
              </w:rPr>
              <w:t>.51 (±2</w:t>
            </w:r>
            <w:r w:rsidRPr="004A2228">
              <w:rPr>
                <w:rFonts w:ascii="Palatino Linotype" w:hAnsi="Palatino Linotype" w:cs="Arial"/>
                <w:sz w:val="18"/>
                <w:szCs w:val="18"/>
              </w:rPr>
              <w:t>.50)</w:t>
            </w:r>
          </w:p>
        </w:tc>
        <w:tc>
          <w:tcPr>
            <w:tcW w:w="992" w:type="dxa"/>
            <w:tcBorders>
              <w:top w:val="single" w:sz="4" w:space="0" w:color="auto"/>
            </w:tcBorders>
            <w:shd w:val="clear" w:color="auto" w:fill="auto"/>
            <w:vAlign w:val="center"/>
            <w:hideMark/>
          </w:tcPr>
          <w:p w14:paraId="13F16698" w14:textId="78482875" w:rsidR="008F60B4" w:rsidRPr="004A2228" w:rsidRDefault="008F60B4" w:rsidP="00205B51">
            <w:pPr>
              <w:autoSpaceDE w:val="0"/>
              <w:autoSpaceDN w:val="0"/>
              <w:adjustRightInd w:val="0"/>
              <w:snapToGrid w:val="0"/>
              <w:spacing w:line="240" w:lineRule="auto"/>
              <w:jc w:val="center"/>
              <w:rPr>
                <w:rFonts w:ascii="Palatino Linotype" w:hAnsi="Palatino Linotype" w:cs="Arial"/>
                <w:sz w:val="18"/>
                <w:szCs w:val="18"/>
              </w:rPr>
            </w:pPr>
            <w:r w:rsidRPr="004A2228">
              <w:rPr>
                <w:rFonts w:ascii="Palatino Linotype" w:hAnsi="Palatino Linotype" w:cs="Arial"/>
                <w:sz w:val="18"/>
                <w:szCs w:val="18"/>
              </w:rPr>
              <w:t>13</w:t>
            </w:r>
            <w:r w:rsidRPr="004A2228">
              <w:rPr>
                <w:rFonts w:ascii="Palatino Linotype" w:hAnsi="Palatino Linotype" w:cs="Arial"/>
                <w:sz w:val="18"/>
                <w:szCs w:val="18"/>
              </w:rPr>
              <w:t>.63 (±2</w:t>
            </w:r>
            <w:r w:rsidRPr="004A2228">
              <w:rPr>
                <w:rFonts w:ascii="Palatino Linotype" w:hAnsi="Palatino Linotype" w:cs="Arial"/>
                <w:sz w:val="18"/>
                <w:szCs w:val="18"/>
              </w:rPr>
              <w:t>.45)</w:t>
            </w:r>
          </w:p>
        </w:tc>
        <w:tc>
          <w:tcPr>
            <w:tcW w:w="992" w:type="dxa"/>
            <w:tcBorders>
              <w:top w:val="single" w:sz="4" w:space="0" w:color="auto"/>
            </w:tcBorders>
            <w:shd w:val="clear" w:color="auto" w:fill="auto"/>
            <w:vAlign w:val="center"/>
            <w:hideMark/>
          </w:tcPr>
          <w:p w14:paraId="2EF9821A" w14:textId="70B7A324" w:rsidR="008F60B4" w:rsidRPr="004A2228" w:rsidRDefault="008F60B4" w:rsidP="00205B51">
            <w:pPr>
              <w:autoSpaceDE w:val="0"/>
              <w:autoSpaceDN w:val="0"/>
              <w:adjustRightInd w:val="0"/>
              <w:snapToGrid w:val="0"/>
              <w:spacing w:line="240" w:lineRule="auto"/>
              <w:jc w:val="center"/>
              <w:rPr>
                <w:rFonts w:ascii="Palatino Linotype" w:hAnsi="Palatino Linotype" w:cs="Arial"/>
                <w:sz w:val="18"/>
                <w:szCs w:val="18"/>
              </w:rPr>
            </w:pPr>
            <w:r w:rsidRPr="004A2228">
              <w:rPr>
                <w:rFonts w:ascii="Palatino Linotype" w:hAnsi="Palatino Linotype" w:cs="Arial"/>
                <w:sz w:val="18"/>
                <w:szCs w:val="18"/>
              </w:rPr>
              <w:t>13</w:t>
            </w:r>
            <w:r w:rsidRPr="004A2228">
              <w:rPr>
                <w:rFonts w:ascii="Palatino Linotype" w:hAnsi="Palatino Linotype" w:cs="Arial"/>
                <w:sz w:val="18"/>
                <w:szCs w:val="18"/>
              </w:rPr>
              <w:t>.71 (±2</w:t>
            </w:r>
            <w:r w:rsidRPr="004A2228">
              <w:rPr>
                <w:rFonts w:ascii="Palatino Linotype" w:hAnsi="Palatino Linotype" w:cs="Arial"/>
                <w:sz w:val="18"/>
                <w:szCs w:val="18"/>
              </w:rPr>
              <w:t>.47)</w:t>
            </w:r>
          </w:p>
        </w:tc>
        <w:tc>
          <w:tcPr>
            <w:tcW w:w="709" w:type="dxa"/>
            <w:tcBorders>
              <w:top w:val="single" w:sz="4" w:space="0" w:color="auto"/>
            </w:tcBorders>
            <w:shd w:val="clear" w:color="auto" w:fill="auto"/>
            <w:noWrap/>
            <w:vAlign w:val="center"/>
            <w:hideMark/>
          </w:tcPr>
          <w:p w14:paraId="3500F1B8" w14:textId="2273E105" w:rsidR="008F60B4" w:rsidRPr="004A2228" w:rsidRDefault="008F60B4" w:rsidP="00205B51">
            <w:pPr>
              <w:autoSpaceDE w:val="0"/>
              <w:autoSpaceDN w:val="0"/>
              <w:adjustRightInd w:val="0"/>
              <w:snapToGrid w:val="0"/>
              <w:spacing w:line="240" w:lineRule="auto"/>
              <w:jc w:val="center"/>
              <w:rPr>
                <w:rFonts w:ascii="Palatino Linotype" w:hAnsi="Palatino Linotype" w:cs="Calibri"/>
                <w:sz w:val="18"/>
                <w:szCs w:val="18"/>
              </w:rPr>
            </w:pPr>
            <w:r w:rsidRPr="004A2228">
              <w:rPr>
                <w:rFonts w:ascii="Palatino Linotype" w:hAnsi="Palatino Linotype" w:cs="Calibri"/>
                <w:sz w:val="18"/>
                <w:szCs w:val="18"/>
              </w:rPr>
              <w:t>13</w:t>
            </w:r>
            <w:r w:rsidRPr="004A2228">
              <w:rPr>
                <w:rFonts w:ascii="Palatino Linotype" w:hAnsi="Palatino Linotype" w:cs="Calibri"/>
                <w:sz w:val="18"/>
                <w:szCs w:val="18"/>
              </w:rPr>
              <w:t>.39 (±2</w:t>
            </w:r>
            <w:r w:rsidRPr="004A2228">
              <w:rPr>
                <w:rFonts w:ascii="Palatino Linotype" w:hAnsi="Palatino Linotype" w:cs="Calibri"/>
                <w:sz w:val="18"/>
                <w:szCs w:val="18"/>
              </w:rPr>
              <w:t>.37)</w:t>
            </w:r>
          </w:p>
        </w:tc>
        <w:tc>
          <w:tcPr>
            <w:tcW w:w="850" w:type="dxa"/>
            <w:tcBorders>
              <w:top w:val="single" w:sz="4" w:space="0" w:color="auto"/>
            </w:tcBorders>
            <w:shd w:val="clear" w:color="auto" w:fill="auto"/>
            <w:noWrap/>
            <w:vAlign w:val="center"/>
            <w:hideMark/>
          </w:tcPr>
          <w:p w14:paraId="0045E442" w14:textId="14C7A952" w:rsidR="008F60B4" w:rsidRPr="004A2228" w:rsidRDefault="008F60B4" w:rsidP="00205B51">
            <w:pPr>
              <w:autoSpaceDE w:val="0"/>
              <w:autoSpaceDN w:val="0"/>
              <w:adjustRightInd w:val="0"/>
              <w:snapToGrid w:val="0"/>
              <w:spacing w:line="240" w:lineRule="auto"/>
              <w:jc w:val="center"/>
              <w:rPr>
                <w:rFonts w:ascii="Palatino Linotype" w:hAnsi="Palatino Linotype" w:cs="Calibri"/>
                <w:sz w:val="18"/>
                <w:szCs w:val="18"/>
              </w:rPr>
            </w:pPr>
            <w:r w:rsidRPr="004A2228">
              <w:rPr>
                <w:rFonts w:ascii="Palatino Linotype" w:hAnsi="Palatino Linotype" w:cs="Calibri"/>
                <w:sz w:val="18"/>
                <w:szCs w:val="18"/>
              </w:rPr>
              <w:t>2</w:t>
            </w:r>
            <w:r w:rsidRPr="004A2228">
              <w:rPr>
                <w:rFonts w:ascii="Palatino Linotype" w:hAnsi="Palatino Linotype" w:cs="Calibri"/>
                <w:sz w:val="18"/>
                <w:szCs w:val="18"/>
              </w:rPr>
              <w:t>.76 (±2</w:t>
            </w:r>
            <w:r w:rsidRPr="004A2228">
              <w:rPr>
                <w:rFonts w:ascii="Palatino Linotype" w:hAnsi="Palatino Linotype" w:cs="Calibri"/>
                <w:sz w:val="18"/>
                <w:szCs w:val="18"/>
              </w:rPr>
              <w:t>.58)</w:t>
            </w:r>
          </w:p>
        </w:tc>
        <w:tc>
          <w:tcPr>
            <w:tcW w:w="709" w:type="dxa"/>
            <w:tcBorders>
              <w:top w:val="single" w:sz="4" w:space="0" w:color="auto"/>
            </w:tcBorders>
            <w:shd w:val="clear" w:color="auto" w:fill="auto"/>
            <w:vAlign w:val="center"/>
            <w:hideMark/>
          </w:tcPr>
          <w:p w14:paraId="1452653C" w14:textId="64A391A1" w:rsidR="008F60B4" w:rsidRPr="004A2228" w:rsidRDefault="008F60B4" w:rsidP="00205B51">
            <w:pPr>
              <w:autoSpaceDE w:val="0"/>
              <w:autoSpaceDN w:val="0"/>
              <w:adjustRightInd w:val="0"/>
              <w:snapToGrid w:val="0"/>
              <w:spacing w:line="240" w:lineRule="auto"/>
              <w:jc w:val="center"/>
              <w:rPr>
                <w:rFonts w:ascii="Palatino Linotype" w:hAnsi="Palatino Linotype" w:cs="Arial"/>
                <w:sz w:val="18"/>
                <w:szCs w:val="18"/>
              </w:rPr>
            </w:pPr>
            <w:r w:rsidRPr="004A2228">
              <w:rPr>
                <w:rFonts w:ascii="Palatino Linotype" w:hAnsi="Palatino Linotype" w:cs="Arial"/>
                <w:sz w:val="18"/>
                <w:szCs w:val="18"/>
              </w:rPr>
              <w:t>2</w:t>
            </w:r>
            <w:r w:rsidRPr="004A2228">
              <w:rPr>
                <w:rFonts w:ascii="Palatino Linotype" w:hAnsi="Palatino Linotype" w:cs="Arial"/>
                <w:sz w:val="18"/>
                <w:szCs w:val="18"/>
              </w:rPr>
              <w:t>.72 (±2</w:t>
            </w:r>
            <w:r w:rsidRPr="004A2228">
              <w:rPr>
                <w:rFonts w:ascii="Palatino Linotype" w:hAnsi="Palatino Linotype" w:cs="Arial"/>
                <w:sz w:val="18"/>
                <w:szCs w:val="18"/>
              </w:rPr>
              <w:t>.70)</w:t>
            </w:r>
          </w:p>
        </w:tc>
        <w:tc>
          <w:tcPr>
            <w:tcW w:w="709" w:type="dxa"/>
            <w:tcBorders>
              <w:top w:val="single" w:sz="4" w:space="0" w:color="auto"/>
            </w:tcBorders>
            <w:shd w:val="clear" w:color="auto" w:fill="auto"/>
            <w:vAlign w:val="center"/>
            <w:hideMark/>
          </w:tcPr>
          <w:p w14:paraId="38027D8C" w14:textId="6B1651FC" w:rsidR="008F60B4" w:rsidRPr="004A2228" w:rsidRDefault="008F60B4" w:rsidP="00205B51">
            <w:pPr>
              <w:autoSpaceDE w:val="0"/>
              <w:autoSpaceDN w:val="0"/>
              <w:adjustRightInd w:val="0"/>
              <w:snapToGrid w:val="0"/>
              <w:spacing w:line="240" w:lineRule="auto"/>
              <w:jc w:val="center"/>
              <w:rPr>
                <w:rFonts w:ascii="Palatino Linotype" w:hAnsi="Palatino Linotype" w:cs="Arial"/>
                <w:sz w:val="18"/>
                <w:szCs w:val="18"/>
              </w:rPr>
            </w:pPr>
            <w:r w:rsidRPr="004A2228">
              <w:rPr>
                <w:rFonts w:ascii="Palatino Linotype" w:hAnsi="Palatino Linotype" w:cs="Arial"/>
                <w:sz w:val="18"/>
                <w:szCs w:val="18"/>
              </w:rPr>
              <w:t>2</w:t>
            </w:r>
            <w:r w:rsidRPr="004A2228">
              <w:rPr>
                <w:rFonts w:ascii="Palatino Linotype" w:hAnsi="Palatino Linotype" w:cs="Arial"/>
                <w:sz w:val="18"/>
                <w:szCs w:val="18"/>
              </w:rPr>
              <w:t>.88 (±2</w:t>
            </w:r>
            <w:r w:rsidRPr="004A2228">
              <w:rPr>
                <w:rFonts w:ascii="Palatino Linotype" w:hAnsi="Palatino Linotype" w:cs="Arial"/>
                <w:sz w:val="18"/>
                <w:szCs w:val="18"/>
              </w:rPr>
              <w:t>.17)</w:t>
            </w:r>
          </w:p>
        </w:tc>
      </w:tr>
      <w:tr w:rsidR="00205B51" w:rsidRPr="004A2228" w14:paraId="5FDF7596" w14:textId="77777777" w:rsidTr="00205B51">
        <w:trPr>
          <w:jc w:val="center"/>
        </w:trPr>
        <w:tc>
          <w:tcPr>
            <w:tcW w:w="993" w:type="dxa"/>
            <w:shd w:val="clear" w:color="auto" w:fill="auto"/>
            <w:vAlign w:val="center"/>
            <w:hideMark/>
          </w:tcPr>
          <w:p w14:paraId="10C12343" w14:textId="77777777" w:rsidR="008F60B4" w:rsidRPr="004A2228" w:rsidRDefault="008F60B4" w:rsidP="00205B51">
            <w:pPr>
              <w:autoSpaceDE w:val="0"/>
              <w:autoSpaceDN w:val="0"/>
              <w:adjustRightInd w:val="0"/>
              <w:snapToGrid w:val="0"/>
              <w:spacing w:line="240" w:lineRule="auto"/>
              <w:jc w:val="center"/>
              <w:rPr>
                <w:rFonts w:ascii="Palatino Linotype" w:hAnsi="Palatino Linotype" w:cs="Arial"/>
                <w:b/>
                <w:bCs/>
                <w:sz w:val="18"/>
                <w:szCs w:val="18"/>
              </w:rPr>
            </w:pPr>
            <w:r w:rsidRPr="004A2228">
              <w:rPr>
                <w:rFonts w:ascii="Palatino Linotype" w:hAnsi="Palatino Linotype" w:cs="Arial"/>
                <w:b/>
                <w:bCs/>
                <w:sz w:val="18"/>
                <w:szCs w:val="18"/>
              </w:rPr>
              <w:t>Tiefe Stimmung</w:t>
            </w:r>
          </w:p>
        </w:tc>
        <w:tc>
          <w:tcPr>
            <w:tcW w:w="923" w:type="dxa"/>
            <w:shd w:val="clear" w:color="auto" w:fill="auto"/>
            <w:noWrap/>
            <w:vAlign w:val="center"/>
            <w:hideMark/>
          </w:tcPr>
          <w:p w14:paraId="5C726946" w14:textId="77777777" w:rsidR="008F60B4" w:rsidRPr="004A2228" w:rsidRDefault="008F60B4" w:rsidP="00205B51">
            <w:pPr>
              <w:autoSpaceDE w:val="0"/>
              <w:autoSpaceDN w:val="0"/>
              <w:adjustRightInd w:val="0"/>
              <w:snapToGrid w:val="0"/>
              <w:spacing w:line="240" w:lineRule="auto"/>
              <w:jc w:val="center"/>
              <w:rPr>
                <w:rFonts w:ascii="Palatino Linotype" w:hAnsi="Palatino Linotype" w:cs="Calibri"/>
                <w:sz w:val="18"/>
                <w:szCs w:val="18"/>
              </w:rPr>
            </w:pPr>
            <w:r w:rsidRPr="004A2228">
              <w:rPr>
                <w:rFonts w:ascii="Palatino Linotype" w:hAnsi="Palatino Linotype" w:cs="Calibri"/>
                <w:sz w:val="18"/>
                <w:szCs w:val="18"/>
              </w:rPr>
              <w:t>3.44 (±3.94)</w:t>
            </w:r>
          </w:p>
        </w:tc>
        <w:tc>
          <w:tcPr>
            <w:tcW w:w="919" w:type="dxa"/>
            <w:shd w:val="clear" w:color="auto" w:fill="auto"/>
            <w:noWrap/>
            <w:vAlign w:val="center"/>
            <w:hideMark/>
          </w:tcPr>
          <w:p w14:paraId="2C3D9B84" w14:textId="1238EEFA" w:rsidR="008F60B4" w:rsidRPr="004A2228" w:rsidRDefault="008F60B4" w:rsidP="00205B51">
            <w:pPr>
              <w:autoSpaceDE w:val="0"/>
              <w:autoSpaceDN w:val="0"/>
              <w:adjustRightInd w:val="0"/>
              <w:snapToGrid w:val="0"/>
              <w:spacing w:line="240" w:lineRule="auto"/>
              <w:jc w:val="center"/>
              <w:rPr>
                <w:rFonts w:ascii="Palatino Linotype" w:hAnsi="Palatino Linotype" w:cs="Calibri"/>
                <w:sz w:val="18"/>
                <w:szCs w:val="18"/>
              </w:rPr>
            </w:pPr>
            <w:r w:rsidRPr="004A2228">
              <w:rPr>
                <w:rFonts w:ascii="Palatino Linotype" w:hAnsi="Palatino Linotype" w:cs="Calibri"/>
                <w:sz w:val="18"/>
                <w:szCs w:val="18"/>
              </w:rPr>
              <w:t>3</w:t>
            </w:r>
            <w:r w:rsidRPr="004A2228">
              <w:rPr>
                <w:rFonts w:ascii="Palatino Linotype" w:hAnsi="Palatino Linotype" w:cs="Calibri"/>
                <w:sz w:val="18"/>
                <w:szCs w:val="18"/>
              </w:rPr>
              <w:t>.71 (±4</w:t>
            </w:r>
            <w:r w:rsidRPr="004A2228">
              <w:rPr>
                <w:rFonts w:ascii="Palatino Linotype" w:hAnsi="Palatino Linotype" w:cs="Calibri"/>
                <w:sz w:val="18"/>
                <w:szCs w:val="18"/>
              </w:rPr>
              <w:t>.27)</w:t>
            </w:r>
          </w:p>
        </w:tc>
        <w:tc>
          <w:tcPr>
            <w:tcW w:w="993" w:type="dxa"/>
            <w:shd w:val="clear" w:color="auto" w:fill="auto"/>
            <w:noWrap/>
            <w:vAlign w:val="center"/>
            <w:hideMark/>
          </w:tcPr>
          <w:p w14:paraId="5283DECF" w14:textId="3C0AF539" w:rsidR="008F60B4" w:rsidRPr="004A2228" w:rsidRDefault="008F60B4" w:rsidP="00205B51">
            <w:pPr>
              <w:autoSpaceDE w:val="0"/>
              <w:autoSpaceDN w:val="0"/>
              <w:adjustRightInd w:val="0"/>
              <w:snapToGrid w:val="0"/>
              <w:spacing w:line="240" w:lineRule="auto"/>
              <w:jc w:val="center"/>
              <w:rPr>
                <w:rFonts w:ascii="Palatino Linotype" w:hAnsi="Palatino Linotype" w:cs="Calibri"/>
                <w:sz w:val="18"/>
                <w:szCs w:val="18"/>
              </w:rPr>
            </w:pPr>
            <w:r w:rsidRPr="004A2228">
              <w:rPr>
                <w:rFonts w:ascii="Palatino Linotype" w:hAnsi="Palatino Linotype" w:cs="Calibri"/>
                <w:sz w:val="18"/>
                <w:szCs w:val="18"/>
              </w:rPr>
              <w:t>2</w:t>
            </w:r>
            <w:r w:rsidRPr="004A2228">
              <w:rPr>
                <w:rFonts w:ascii="Palatino Linotype" w:hAnsi="Palatino Linotype" w:cs="Calibri"/>
                <w:sz w:val="18"/>
                <w:szCs w:val="18"/>
              </w:rPr>
              <w:t>.61 (±2</w:t>
            </w:r>
            <w:r w:rsidRPr="004A2228">
              <w:rPr>
                <w:rFonts w:ascii="Palatino Linotype" w:hAnsi="Palatino Linotype" w:cs="Calibri"/>
                <w:sz w:val="18"/>
                <w:szCs w:val="18"/>
              </w:rPr>
              <w:t>.46)</w:t>
            </w:r>
          </w:p>
        </w:tc>
        <w:tc>
          <w:tcPr>
            <w:tcW w:w="992" w:type="dxa"/>
            <w:shd w:val="clear" w:color="auto" w:fill="auto"/>
            <w:vAlign w:val="center"/>
            <w:hideMark/>
          </w:tcPr>
          <w:p w14:paraId="28078C75" w14:textId="77777777" w:rsidR="008F60B4" w:rsidRPr="004A2228" w:rsidRDefault="008F60B4" w:rsidP="00205B51">
            <w:pPr>
              <w:autoSpaceDE w:val="0"/>
              <w:autoSpaceDN w:val="0"/>
              <w:adjustRightInd w:val="0"/>
              <w:snapToGrid w:val="0"/>
              <w:spacing w:line="240" w:lineRule="auto"/>
              <w:jc w:val="center"/>
              <w:rPr>
                <w:rFonts w:ascii="Palatino Linotype" w:hAnsi="Palatino Linotype" w:cs="Arial"/>
                <w:sz w:val="18"/>
                <w:szCs w:val="18"/>
              </w:rPr>
            </w:pPr>
            <w:r w:rsidRPr="004A2228">
              <w:rPr>
                <w:rFonts w:ascii="Palatino Linotype" w:hAnsi="Palatino Linotype" w:cs="Arial"/>
                <w:sz w:val="18"/>
                <w:szCs w:val="18"/>
              </w:rPr>
              <w:t>2.14 (±3.61)</w:t>
            </w:r>
          </w:p>
        </w:tc>
        <w:tc>
          <w:tcPr>
            <w:tcW w:w="992" w:type="dxa"/>
            <w:shd w:val="clear" w:color="auto" w:fill="auto"/>
            <w:noWrap/>
            <w:vAlign w:val="center"/>
            <w:hideMark/>
          </w:tcPr>
          <w:p w14:paraId="44A43580" w14:textId="657256A5" w:rsidR="008F60B4" w:rsidRPr="004A2228" w:rsidRDefault="008F60B4" w:rsidP="00205B51">
            <w:pPr>
              <w:autoSpaceDE w:val="0"/>
              <w:autoSpaceDN w:val="0"/>
              <w:adjustRightInd w:val="0"/>
              <w:snapToGrid w:val="0"/>
              <w:spacing w:line="240" w:lineRule="auto"/>
              <w:jc w:val="center"/>
              <w:rPr>
                <w:rFonts w:ascii="Palatino Linotype" w:hAnsi="Palatino Linotype" w:cs="Calibri"/>
                <w:sz w:val="18"/>
                <w:szCs w:val="18"/>
              </w:rPr>
            </w:pPr>
            <w:r w:rsidRPr="004A2228">
              <w:rPr>
                <w:rFonts w:ascii="Palatino Linotype" w:hAnsi="Palatino Linotype" w:cs="Calibri"/>
                <w:sz w:val="18"/>
                <w:szCs w:val="18"/>
              </w:rPr>
              <w:t>2</w:t>
            </w:r>
            <w:r w:rsidRPr="004A2228">
              <w:rPr>
                <w:rFonts w:ascii="Palatino Linotype" w:hAnsi="Palatino Linotype" w:cs="Calibri"/>
                <w:sz w:val="18"/>
                <w:szCs w:val="18"/>
              </w:rPr>
              <w:t>.31 (±3</w:t>
            </w:r>
            <w:r w:rsidRPr="004A2228">
              <w:rPr>
                <w:rFonts w:ascii="Palatino Linotype" w:hAnsi="Palatino Linotype" w:cs="Calibri"/>
                <w:sz w:val="18"/>
                <w:szCs w:val="18"/>
              </w:rPr>
              <w:t>.85)</w:t>
            </w:r>
          </w:p>
        </w:tc>
        <w:tc>
          <w:tcPr>
            <w:tcW w:w="709" w:type="dxa"/>
            <w:shd w:val="clear" w:color="auto" w:fill="auto"/>
            <w:noWrap/>
            <w:vAlign w:val="center"/>
            <w:hideMark/>
          </w:tcPr>
          <w:p w14:paraId="6AA556E6" w14:textId="45BDCC62" w:rsidR="008F60B4" w:rsidRPr="004A2228" w:rsidRDefault="008F60B4" w:rsidP="00205B51">
            <w:pPr>
              <w:autoSpaceDE w:val="0"/>
              <w:autoSpaceDN w:val="0"/>
              <w:adjustRightInd w:val="0"/>
              <w:snapToGrid w:val="0"/>
              <w:spacing w:line="240" w:lineRule="auto"/>
              <w:jc w:val="center"/>
              <w:rPr>
                <w:rFonts w:ascii="Palatino Linotype" w:hAnsi="Palatino Linotype" w:cs="Calibri"/>
                <w:sz w:val="18"/>
                <w:szCs w:val="18"/>
              </w:rPr>
            </w:pPr>
            <w:r w:rsidRPr="004A2228">
              <w:rPr>
                <w:rFonts w:ascii="Palatino Linotype" w:hAnsi="Palatino Linotype" w:cs="Calibri"/>
                <w:sz w:val="18"/>
                <w:szCs w:val="18"/>
              </w:rPr>
              <w:t>1</w:t>
            </w:r>
            <w:r w:rsidRPr="004A2228">
              <w:rPr>
                <w:rFonts w:ascii="Palatino Linotype" w:hAnsi="Palatino Linotype" w:cs="Calibri"/>
                <w:sz w:val="18"/>
                <w:szCs w:val="18"/>
              </w:rPr>
              <w:t>.61 (±2</w:t>
            </w:r>
            <w:r w:rsidRPr="004A2228">
              <w:rPr>
                <w:rFonts w:ascii="Palatino Linotype" w:hAnsi="Palatino Linotype" w:cs="Calibri"/>
                <w:sz w:val="18"/>
                <w:szCs w:val="18"/>
              </w:rPr>
              <w:t>.67)</w:t>
            </w:r>
          </w:p>
        </w:tc>
        <w:tc>
          <w:tcPr>
            <w:tcW w:w="850" w:type="dxa"/>
            <w:shd w:val="clear" w:color="auto" w:fill="auto"/>
            <w:noWrap/>
            <w:vAlign w:val="center"/>
            <w:hideMark/>
          </w:tcPr>
          <w:p w14:paraId="6403A8DE" w14:textId="46B18B15" w:rsidR="008F60B4" w:rsidRPr="004A2228" w:rsidRDefault="008F60B4" w:rsidP="00205B51">
            <w:pPr>
              <w:autoSpaceDE w:val="0"/>
              <w:autoSpaceDN w:val="0"/>
              <w:adjustRightInd w:val="0"/>
              <w:snapToGrid w:val="0"/>
              <w:spacing w:line="240" w:lineRule="auto"/>
              <w:jc w:val="center"/>
              <w:rPr>
                <w:rFonts w:ascii="Palatino Linotype" w:hAnsi="Palatino Linotype" w:cs="Calibri"/>
                <w:sz w:val="18"/>
                <w:szCs w:val="18"/>
              </w:rPr>
            </w:pPr>
            <w:r w:rsidRPr="004A2228">
              <w:rPr>
                <w:rFonts w:ascii="Palatino Linotype" w:hAnsi="Palatino Linotype" w:cs="Calibri"/>
                <w:sz w:val="18"/>
                <w:szCs w:val="18"/>
              </w:rPr>
              <w:t>1</w:t>
            </w:r>
            <w:r w:rsidRPr="004A2228">
              <w:rPr>
                <w:rFonts w:ascii="Palatino Linotype" w:hAnsi="Palatino Linotype" w:cs="Calibri"/>
                <w:sz w:val="18"/>
                <w:szCs w:val="18"/>
              </w:rPr>
              <w:t>.30 (±3</w:t>
            </w:r>
            <w:r w:rsidRPr="004A2228">
              <w:rPr>
                <w:rFonts w:ascii="Palatino Linotype" w:hAnsi="Palatino Linotype" w:cs="Calibri"/>
                <w:sz w:val="18"/>
                <w:szCs w:val="18"/>
              </w:rPr>
              <w:t>.00)</w:t>
            </w:r>
          </w:p>
        </w:tc>
        <w:tc>
          <w:tcPr>
            <w:tcW w:w="709" w:type="dxa"/>
            <w:shd w:val="clear" w:color="auto" w:fill="auto"/>
            <w:noWrap/>
            <w:vAlign w:val="center"/>
            <w:hideMark/>
          </w:tcPr>
          <w:p w14:paraId="7B723B64" w14:textId="14F27F66" w:rsidR="008F60B4" w:rsidRPr="004A2228" w:rsidRDefault="008F60B4" w:rsidP="00205B51">
            <w:pPr>
              <w:autoSpaceDE w:val="0"/>
              <w:autoSpaceDN w:val="0"/>
              <w:adjustRightInd w:val="0"/>
              <w:snapToGrid w:val="0"/>
              <w:spacing w:line="240" w:lineRule="auto"/>
              <w:jc w:val="center"/>
              <w:rPr>
                <w:rFonts w:ascii="Palatino Linotype" w:hAnsi="Palatino Linotype" w:cs="Calibri"/>
                <w:sz w:val="18"/>
                <w:szCs w:val="18"/>
              </w:rPr>
            </w:pPr>
            <w:r w:rsidRPr="004A2228">
              <w:rPr>
                <w:rFonts w:ascii="Palatino Linotype" w:hAnsi="Palatino Linotype" w:cs="Calibri"/>
                <w:sz w:val="18"/>
                <w:szCs w:val="18"/>
              </w:rPr>
              <w:t>1</w:t>
            </w:r>
            <w:r w:rsidRPr="004A2228">
              <w:rPr>
                <w:rFonts w:ascii="Palatino Linotype" w:hAnsi="Palatino Linotype" w:cs="Calibri"/>
                <w:sz w:val="18"/>
                <w:szCs w:val="18"/>
              </w:rPr>
              <w:t>.39 (±3</w:t>
            </w:r>
            <w:r w:rsidRPr="004A2228">
              <w:rPr>
                <w:rFonts w:ascii="Palatino Linotype" w:hAnsi="Palatino Linotype" w:cs="Calibri"/>
                <w:sz w:val="18"/>
                <w:szCs w:val="18"/>
              </w:rPr>
              <w:t>.16)</w:t>
            </w:r>
          </w:p>
        </w:tc>
        <w:tc>
          <w:tcPr>
            <w:tcW w:w="709" w:type="dxa"/>
            <w:shd w:val="clear" w:color="auto" w:fill="auto"/>
            <w:noWrap/>
            <w:vAlign w:val="center"/>
            <w:hideMark/>
          </w:tcPr>
          <w:p w14:paraId="685D56FF" w14:textId="568F9A17" w:rsidR="008F60B4" w:rsidRPr="004A2228" w:rsidRDefault="008F60B4" w:rsidP="00205B51">
            <w:pPr>
              <w:autoSpaceDE w:val="0"/>
              <w:autoSpaceDN w:val="0"/>
              <w:adjustRightInd w:val="0"/>
              <w:snapToGrid w:val="0"/>
              <w:spacing w:line="240" w:lineRule="auto"/>
              <w:jc w:val="center"/>
              <w:rPr>
                <w:rFonts w:ascii="Palatino Linotype" w:hAnsi="Palatino Linotype" w:cs="Calibri"/>
                <w:sz w:val="18"/>
                <w:szCs w:val="18"/>
              </w:rPr>
            </w:pPr>
            <w:r w:rsidRPr="004A2228">
              <w:rPr>
                <w:rFonts w:ascii="Palatino Linotype" w:hAnsi="Palatino Linotype" w:cs="Calibri"/>
                <w:sz w:val="18"/>
                <w:szCs w:val="18"/>
              </w:rPr>
              <w:t>1</w:t>
            </w:r>
            <w:r w:rsidRPr="004A2228">
              <w:rPr>
                <w:rFonts w:ascii="Palatino Linotype" w:hAnsi="Palatino Linotype" w:cs="Calibri"/>
                <w:sz w:val="18"/>
                <w:szCs w:val="18"/>
              </w:rPr>
              <w:t>.00 (±2</w:t>
            </w:r>
            <w:r w:rsidRPr="004A2228">
              <w:rPr>
                <w:rFonts w:ascii="Palatino Linotype" w:hAnsi="Palatino Linotype" w:cs="Calibri"/>
                <w:sz w:val="18"/>
                <w:szCs w:val="18"/>
              </w:rPr>
              <w:t>.41)</w:t>
            </w:r>
          </w:p>
        </w:tc>
      </w:tr>
      <w:tr w:rsidR="00205B51" w:rsidRPr="004A2228" w14:paraId="7629F2E4" w14:textId="77777777" w:rsidTr="00205B51">
        <w:trPr>
          <w:jc w:val="center"/>
        </w:trPr>
        <w:tc>
          <w:tcPr>
            <w:tcW w:w="993" w:type="dxa"/>
            <w:shd w:val="clear" w:color="auto" w:fill="auto"/>
            <w:noWrap/>
            <w:vAlign w:val="center"/>
            <w:hideMark/>
          </w:tcPr>
          <w:p w14:paraId="1AAEEC7D" w14:textId="77777777" w:rsidR="008F60B4" w:rsidRPr="004A2228" w:rsidRDefault="008F60B4" w:rsidP="00205B51">
            <w:pPr>
              <w:autoSpaceDE w:val="0"/>
              <w:autoSpaceDN w:val="0"/>
              <w:adjustRightInd w:val="0"/>
              <w:snapToGrid w:val="0"/>
              <w:spacing w:line="240" w:lineRule="auto"/>
              <w:jc w:val="center"/>
              <w:rPr>
                <w:rFonts w:ascii="Palatino Linotype" w:hAnsi="Palatino Linotype" w:cs="Calibri"/>
                <w:b/>
                <w:bCs/>
                <w:sz w:val="18"/>
                <w:szCs w:val="18"/>
              </w:rPr>
            </w:pPr>
            <w:r w:rsidRPr="004A2228">
              <w:rPr>
                <w:rFonts w:ascii="Palatino Linotype" w:hAnsi="Palatino Linotype" w:cs="Calibri"/>
                <w:b/>
                <w:bCs/>
                <w:sz w:val="18"/>
                <w:szCs w:val="18"/>
              </w:rPr>
              <w:t>Aktivierung</w:t>
            </w:r>
          </w:p>
        </w:tc>
        <w:tc>
          <w:tcPr>
            <w:tcW w:w="923" w:type="dxa"/>
            <w:shd w:val="clear" w:color="auto" w:fill="auto"/>
            <w:noWrap/>
            <w:vAlign w:val="center"/>
            <w:hideMark/>
          </w:tcPr>
          <w:p w14:paraId="43B32797" w14:textId="3BA42DA2" w:rsidR="008F60B4" w:rsidRPr="004A2228" w:rsidRDefault="008F60B4" w:rsidP="00205B51">
            <w:pPr>
              <w:autoSpaceDE w:val="0"/>
              <w:autoSpaceDN w:val="0"/>
              <w:adjustRightInd w:val="0"/>
              <w:snapToGrid w:val="0"/>
              <w:spacing w:line="240" w:lineRule="auto"/>
              <w:jc w:val="center"/>
              <w:rPr>
                <w:rFonts w:ascii="Palatino Linotype" w:hAnsi="Palatino Linotype" w:cs="Calibri"/>
                <w:sz w:val="18"/>
                <w:szCs w:val="18"/>
              </w:rPr>
            </w:pPr>
            <w:r w:rsidRPr="004A2228">
              <w:rPr>
                <w:rFonts w:ascii="Palatino Linotype" w:hAnsi="Palatino Linotype" w:cs="Calibri"/>
                <w:sz w:val="18"/>
                <w:szCs w:val="18"/>
              </w:rPr>
              <w:t>6</w:t>
            </w:r>
            <w:r w:rsidRPr="004A2228">
              <w:rPr>
                <w:rFonts w:ascii="Palatino Linotype" w:hAnsi="Palatino Linotype" w:cs="Calibri"/>
                <w:sz w:val="18"/>
                <w:szCs w:val="18"/>
              </w:rPr>
              <w:t>.14 (±1</w:t>
            </w:r>
            <w:r w:rsidRPr="004A2228">
              <w:rPr>
                <w:rFonts w:ascii="Palatino Linotype" w:hAnsi="Palatino Linotype" w:cs="Calibri"/>
                <w:sz w:val="18"/>
                <w:szCs w:val="18"/>
              </w:rPr>
              <w:t>.94)</w:t>
            </w:r>
          </w:p>
        </w:tc>
        <w:tc>
          <w:tcPr>
            <w:tcW w:w="919" w:type="dxa"/>
            <w:shd w:val="clear" w:color="auto" w:fill="auto"/>
            <w:noWrap/>
            <w:vAlign w:val="center"/>
            <w:hideMark/>
          </w:tcPr>
          <w:p w14:paraId="4B029DD4" w14:textId="0ACC1F67" w:rsidR="008F60B4" w:rsidRPr="004A2228" w:rsidRDefault="008F60B4" w:rsidP="00205B51">
            <w:pPr>
              <w:autoSpaceDE w:val="0"/>
              <w:autoSpaceDN w:val="0"/>
              <w:adjustRightInd w:val="0"/>
              <w:snapToGrid w:val="0"/>
              <w:spacing w:line="240" w:lineRule="auto"/>
              <w:jc w:val="center"/>
              <w:rPr>
                <w:rFonts w:ascii="Palatino Linotype" w:hAnsi="Palatino Linotype" w:cs="Calibri"/>
                <w:sz w:val="18"/>
                <w:szCs w:val="18"/>
              </w:rPr>
            </w:pPr>
            <w:r w:rsidRPr="004A2228">
              <w:rPr>
                <w:rFonts w:ascii="Palatino Linotype" w:hAnsi="Palatino Linotype" w:cs="Calibri"/>
                <w:sz w:val="18"/>
                <w:szCs w:val="18"/>
              </w:rPr>
              <w:t>6</w:t>
            </w:r>
            <w:r w:rsidRPr="004A2228">
              <w:rPr>
                <w:rFonts w:ascii="Palatino Linotype" w:hAnsi="Palatino Linotype" w:cs="Calibri"/>
                <w:sz w:val="18"/>
                <w:szCs w:val="18"/>
              </w:rPr>
              <w:t>.27 (±1</w:t>
            </w:r>
            <w:r w:rsidRPr="004A2228">
              <w:rPr>
                <w:rFonts w:ascii="Palatino Linotype" w:hAnsi="Palatino Linotype" w:cs="Calibri"/>
                <w:sz w:val="18"/>
                <w:szCs w:val="18"/>
              </w:rPr>
              <w:t>.87)</w:t>
            </w:r>
          </w:p>
        </w:tc>
        <w:tc>
          <w:tcPr>
            <w:tcW w:w="993" w:type="dxa"/>
            <w:shd w:val="clear" w:color="auto" w:fill="auto"/>
            <w:noWrap/>
            <w:vAlign w:val="center"/>
            <w:hideMark/>
          </w:tcPr>
          <w:p w14:paraId="3E6D9CEA" w14:textId="25F27542" w:rsidR="008F60B4" w:rsidRPr="004A2228" w:rsidRDefault="008F60B4" w:rsidP="00205B51">
            <w:pPr>
              <w:autoSpaceDE w:val="0"/>
              <w:autoSpaceDN w:val="0"/>
              <w:adjustRightInd w:val="0"/>
              <w:snapToGrid w:val="0"/>
              <w:spacing w:line="240" w:lineRule="auto"/>
              <w:jc w:val="center"/>
              <w:rPr>
                <w:rFonts w:ascii="Palatino Linotype" w:hAnsi="Palatino Linotype" w:cs="Calibri"/>
                <w:sz w:val="18"/>
                <w:szCs w:val="18"/>
              </w:rPr>
            </w:pPr>
            <w:r w:rsidRPr="004A2228">
              <w:rPr>
                <w:rFonts w:ascii="Palatino Linotype" w:hAnsi="Palatino Linotype" w:cs="Calibri"/>
                <w:sz w:val="18"/>
                <w:szCs w:val="18"/>
              </w:rPr>
              <w:t>5</w:t>
            </w:r>
            <w:r w:rsidRPr="004A2228">
              <w:rPr>
                <w:rFonts w:ascii="Palatino Linotype" w:hAnsi="Palatino Linotype" w:cs="Calibri"/>
                <w:sz w:val="18"/>
                <w:szCs w:val="18"/>
              </w:rPr>
              <w:t>.73 (±2,07)</w:t>
            </w:r>
          </w:p>
        </w:tc>
        <w:tc>
          <w:tcPr>
            <w:tcW w:w="992" w:type="dxa"/>
            <w:shd w:val="clear" w:color="auto" w:fill="auto"/>
            <w:noWrap/>
            <w:vAlign w:val="center"/>
            <w:hideMark/>
          </w:tcPr>
          <w:p w14:paraId="0E29A11E" w14:textId="0C5C78F8" w:rsidR="008F60B4" w:rsidRPr="004A2228" w:rsidRDefault="008F60B4" w:rsidP="00205B51">
            <w:pPr>
              <w:autoSpaceDE w:val="0"/>
              <w:autoSpaceDN w:val="0"/>
              <w:adjustRightInd w:val="0"/>
              <w:snapToGrid w:val="0"/>
              <w:spacing w:line="240" w:lineRule="auto"/>
              <w:jc w:val="center"/>
              <w:rPr>
                <w:rFonts w:ascii="Palatino Linotype" w:hAnsi="Palatino Linotype" w:cs="Calibri"/>
                <w:sz w:val="18"/>
                <w:szCs w:val="18"/>
              </w:rPr>
            </w:pPr>
            <w:r w:rsidRPr="004A2228">
              <w:rPr>
                <w:rFonts w:ascii="Palatino Linotype" w:hAnsi="Palatino Linotype" w:cs="Calibri"/>
                <w:sz w:val="18"/>
                <w:szCs w:val="18"/>
              </w:rPr>
              <w:t>6</w:t>
            </w:r>
            <w:r w:rsidRPr="004A2228">
              <w:rPr>
                <w:rFonts w:ascii="Palatino Linotype" w:hAnsi="Palatino Linotype" w:cs="Calibri"/>
                <w:sz w:val="18"/>
                <w:szCs w:val="18"/>
              </w:rPr>
              <w:t>.81 (±1.94)</w:t>
            </w:r>
          </w:p>
        </w:tc>
        <w:tc>
          <w:tcPr>
            <w:tcW w:w="992" w:type="dxa"/>
            <w:shd w:val="clear" w:color="auto" w:fill="auto"/>
            <w:noWrap/>
            <w:vAlign w:val="center"/>
            <w:hideMark/>
          </w:tcPr>
          <w:p w14:paraId="6E16A2C9" w14:textId="6DDDC93B" w:rsidR="008F60B4" w:rsidRPr="004A2228" w:rsidRDefault="008F60B4" w:rsidP="00205B51">
            <w:pPr>
              <w:autoSpaceDE w:val="0"/>
              <w:autoSpaceDN w:val="0"/>
              <w:adjustRightInd w:val="0"/>
              <w:snapToGrid w:val="0"/>
              <w:spacing w:line="240" w:lineRule="auto"/>
              <w:jc w:val="center"/>
              <w:rPr>
                <w:rFonts w:ascii="Palatino Linotype" w:hAnsi="Palatino Linotype" w:cs="Calibri"/>
                <w:sz w:val="18"/>
                <w:szCs w:val="18"/>
              </w:rPr>
            </w:pPr>
            <w:r w:rsidRPr="004A2228">
              <w:rPr>
                <w:rFonts w:ascii="Palatino Linotype" w:hAnsi="Palatino Linotype" w:cs="Calibri"/>
                <w:sz w:val="18"/>
                <w:szCs w:val="18"/>
              </w:rPr>
              <w:t>6</w:t>
            </w:r>
            <w:r w:rsidRPr="004A2228">
              <w:rPr>
                <w:rFonts w:ascii="Palatino Linotype" w:hAnsi="Palatino Linotype" w:cs="Calibri"/>
                <w:sz w:val="18"/>
                <w:szCs w:val="18"/>
              </w:rPr>
              <w:t>.96 (±1</w:t>
            </w:r>
            <w:r w:rsidRPr="004A2228">
              <w:rPr>
                <w:rFonts w:ascii="Palatino Linotype" w:hAnsi="Palatino Linotype" w:cs="Calibri"/>
                <w:sz w:val="18"/>
                <w:szCs w:val="18"/>
              </w:rPr>
              <w:t>.87)</w:t>
            </w:r>
          </w:p>
        </w:tc>
        <w:tc>
          <w:tcPr>
            <w:tcW w:w="709" w:type="dxa"/>
            <w:shd w:val="clear" w:color="auto" w:fill="auto"/>
            <w:noWrap/>
            <w:vAlign w:val="center"/>
            <w:hideMark/>
          </w:tcPr>
          <w:p w14:paraId="756FDD45" w14:textId="42E1F6B7" w:rsidR="008F60B4" w:rsidRPr="004A2228" w:rsidRDefault="008F60B4" w:rsidP="00205B51">
            <w:pPr>
              <w:autoSpaceDE w:val="0"/>
              <w:autoSpaceDN w:val="0"/>
              <w:adjustRightInd w:val="0"/>
              <w:snapToGrid w:val="0"/>
              <w:spacing w:line="240" w:lineRule="auto"/>
              <w:jc w:val="center"/>
              <w:rPr>
                <w:rFonts w:ascii="Palatino Linotype" w:hAnsi="Palatino Linotype" w:cs="Calibri"/>
                <w:sz w:val="18"/>
                <w:szCs w:val="18"/>
              </w:rPr>
            </w:pPr>
            <w:r w:rsidRPr="004A2228">
              <w:rPr>
                <w:rFonts w:ascii="Palatino Linotype" w:hAnsi="Palatino Linotype" w:cs="Calibri"/>
                <w:sz w:val="18"/>
                <w:szCs w:val="18"/>
              </w:rPr>
              <w:t>6</w:t>
            </w:r>
            <w:r w:rsidRPr="004A2228">
              <w:rPr>
                <w:rFonts w:ascii="Palatino Linotype" w:hAnsi="Palatino Linotype" w:cs="Calibri"/>
                <w:sz w:val="18"/>
                <w:szCs w:val="18"/>
              </w:rPr>
              <w:t>.34 (±2</w:t>
            </w:r>
            <w:r w:rsidRPr="004A2228">
              <w:rPr>
                <w:rFonts w:ascii="Palatino Linotype" w:hAnsi="Palatino Linotype" w:cs="Calibri"/>
                <w:sz w:val="18"/>
                <w:szCs w:val="18"/>
              </w:rPr>
              <w:t>.08)</w:t>
            </w:r>
          </w:p>
        </w:tc>
        <w:tc>
          <w:tcPr>
            <w:tcW w:w="850" w:type="dxa"/>
            <w:shd w:val="clear" w:color="auto" w:fill="auto"/>
            <w:noWrap/>
            <w:vAlign w:val="center"/>
            <w:hideMark/>
          </w:tcPr>
          <w:p w14:paraId="5F88A1C4" w14:textId="794362E4" w:rsidR="008F60B4" w:rsidRPr="004A2228" w:rsidRDefault="008F60B4" w:rsidP="00205B51">
            <w:pPr>
              <w:autoSpaceDE w:val="0"/>
              <w:autoSpaceDN w:val="0"/>
              <w:adjustRightInd w:val="0"/>
              <w:snapToGrid w:val="0"/>
              <w:spacing w:line="240" w:lineRule="auto"/>
              <w:jc w:val="center"/>
              <w:rPr>
                <w:rFonts w:ascii="Palatino Linotype" w:hAnsi="Palatino Linotype" w:cs="Calibri"/>
                <w:sz w:val="18"/>
                <w:szCs w:val="18"/>
              </w:rPr>
            </w:pPr>
            <w:r w:rsidRPr="004A2228">
              <w:rPr>
                <w:rFonts w:ascii="Palatino Linotype" w:hAnsi="Palatino Linotype" w:cs="Calibri"/>
                <w:sz w:val="18"/>
                <w:szCs w:val="18"/>
              </w:rPr>
              <w:t>0</w:t>
            </w:r>
            <w:r w:rsidRPr="004A2228">
              <w:rPr>
                <w:rFonts w:ascii="Palatino Linotype" w:hAnsi="Palatino Linotype" w:cs="Calibri"/>
                <w:sz w:val="18"/>
                <w:szCs w:val="18"/>
              </w:rPr>
              <w:t>.67 (±2</w:t>
            </w:r>
            <w:r w:rsidRPr="004A2228">
              <w:rPr>
                <w:rFonts w:ascii="Palatino Linotype" w:hAnsi="Palatino Linotype" w:cs="Calibri"/>
                <w:sz w:val="18"/>
                <w:szCs w:val="18"/>
              </w:rPr>
              <w:t>.13)</w:t>
            </w:r>
          </w:p>
        </w:tc>
        <w:tc>
          <w:tcPr>
            <w:tcW w:w="709" w:type="dxa"/>
            <w:shd w:val="clear" w:color="auto" w:fill="auto"/>
            <w:vAlign w:val="center"/>
            <w:hideMark/>
          </w:tcPr>
          <w:p w14:paraId="17B2C63B" w14:textId="2159E702" w:rsidR="008F60B4" w:rsidRPr="004A2228" w:rsidRDefault="008F60B4" w:rsidP="00205B51">
            <w:pPr>
              <w:autoSpaceDE w:val="0"/>
              <w:autoSpaceDN w:val="0"/>
              <w:adjustRightInd w:val="0"/>
              <w:snapToGrid w:val="0"/>
              <w:spacing w:line="240" w:lineRule="auto"/>
              <w:jc w:val="center"/>
              <w:rPr>
                <w:rFonts w:ascii="Palatino Linotype" w:hAnsi="Palatino Linotype" w:cs="Arial"/>
                <w:sz w:val="18"/>
                <w:szCs w:val="18"/>
              </w:rPr>
            </w:pPr>
            <w:r w:rsidRPr="004A2228">
              <w:rPr>
                <w:rFonts w:ascii="Palatino Linotype" w:hAnsi="Palatino Linotype" w:cs="Arial"/>
                <w:sz w:val="18"/>
                <w:szCs w:val="18"/>
              </w:rPr>
              <w:t>0</w:t>
            </w:r>
            <w:r w:rsidRPr="004A2228">
              <w:rPr>
                <w:rFonts w:ascii="Palatino Linotype" w:hAnsi="Palatino Linotype" w:cs="Arial"/>
                <w:sz w:val="18"/>
                <w:szCs w:val="18"/>
              </w:rPr>
              <w:t>.69 (±2</w:t>
            </w:r>
            <w:r w:rsidRPr="004A2228">
              <w:rPr>
                <w:rFonts w:ascii="Palatino Linotype" w:hAnsi="Palatino Linotype" w:cs="Arial"/>
                <w:sz w:val="18"/>
                <w:szCs w:val="18"/>
              </w:rPr>
              <w:t>.11)</w:t>
            </w:r>
          </w:p>
        </w:tc>
        <w:tc>
          <w:tcPr>
            <w:tcW w:w="709" w:type="dxa"/>
            <w:shd w:val="clear" w:color="auto" w:fill="auto"/>
            <w:vAlign w:val="center"/>
            <w:hideMark/>
          </w:tcPr>
          <w:p w14:paraId="406B79BC" w14:textId="09644308" w:rsidR="008F60B4" w:rsidRPr="004A2228" w:rsidRDefault="008F60B4" w:rsidP="00205B51">
            <w:pPr>
              <w:autoSpaceDE w:val="0"/>
              <w:autoSpaceDN w:val="0"/>
              <w:adjustRightInd w:val="0"/>
              <w:snapToGrid w:val="0"/>
              <w:spacing w:line="240" w:lineRule="auto"/>
              <w:jc w:val="center"/>
              <w:rPr>
                <w:rFonts w:ascii="Palatino Linotype" w:hAnsi="Palatino Linotype" w:cs="Arial"/>
                <w:sz w:val="18"/>
                <w:szCs w:val="18"/>
              </w:rPr>
            </w:pPr>
            <w:r w:rsidRPr="004A2228">
              <w:rPr>
                <w:rFonts w:ascii="Palatino Linotype" w:hAnsi="Palatino Linotype" w:cs="Arial"/>
                <w:sz w:val="18"/>
                <w:szCs w:val="18"/>
              </w:rPr>
              <w:t>0</w:t>
            </w:r>
            <w:r w:rsidRPr="004A2228">
              <w:rPr>
                <w:rFonts w:ascii="Palatino Linotype" w:hAnsi="Palatino Linotype" w:cs="Arial"/>
                <w:sz w:val="18"/>
                <w:szCs w:val="18"/>
              </w:rPr>
              <w:t>.61 (±2</w:t>
            </w:r>
            <w:r w:rsidRPr="004A2228">
              <w:rPr>
                <w:rFonts w:ascii="Palatino Linotype" w:hAnsi="Palatino Linotype" w:cs="Arial"/>
                <w:sz w:val="18"/>
                <w:szCs w:val="18"/>
              </w:rPr>
              <w:t>.20)</w:t>
            </w:r>
          </w:p>
        </w:tc>
      </w:tr>
      <w:tr w:rsidR="00205B51" w:rsidRPr="004A2228" w14:paraId="28E58167" w14:textId="77777777" w:rsidTr="00205B51">
        <w:trPr>
          <w:jc w:val="center"/>
        </w:trPr>
        <w:tc>
          <w:tcPr>
            <w:tcW w:w="993" w:type="dxa"/>
            <w:shd w:val="clear" w:color="auto" w:fill="auto"/>
            <w:noWrap/>
            <w:vAlign w:val="center"/>
            <w:hideMark/>
          </w:tcPr>
          <w:p w14:paraId="42580D9D" w14:textId="675E5ED2" w:rsidR="008F60B4" w:rsidRPr="004A2228" w:rsidRDefault="008F60B4" w:rsidP="00205B51">
            <w:pPr>
              <w:autoSpaceDE w:val="0"/>
              <w:autoSpaceDN w:val="0"/>
              <w:adjustRightInd w:val="0"/>
              <w:snapToGrid w:val="0"/>
              <w:spacing w:line="240" w:lineRule="auto"/>
              <w:jc w:val="center"/>
              <w:rPr>
                <w:rFonts w:ascii="Palatino Linotype" w:hAnsi="Palatino Linotype" w:cs="Calibri"/>
                <w:b/>
                <w:bCs/>
                <w:sz w:val="18"/>
                <w:szCs w:val="18"/>
              </w:rPr>
            </w:pPr>
            <w:r w:rsidRPr="004A2228">
              <w:rPr>
                <w:rFonts w:ascii="Palatino Linotype" w:hAnsi="Palatino Linotype" w:cs="Calibri"/>
                <w:b/>
                <w:bCs/>
                <w:sz w:val="18"/>
                <w:szCs w:val="18"/>
              </w:rPr>
              <w:t>Deaktivierung</w:t>
            </w:r>
          </w:p>
        </w:tc>
        <w:tc>
          <w:tcPr>
            <w:tcW w:w="923" w:type="dxa"/>
            <w:shd w:val="clear" w:color="auto" w:fill="auto"/>
            <w:noWrap/>
            <w:vAlign w:val="center"/>
            <w:hideMark/>
          </w:tcPr>
          <w:p w14:paraId="470F1262" w14:textId="7EAEFD1B" w:rsidR="008F60B4" w:rsidRPr="004A2228" w:rsidRDefault="008F60B4" w:rsidP="00205B51">
            <w:pPr>
              <w:autoSpaceDE w:val="0"/>
              <w:autoSpaceDN w:val="0"/>
              <w:adjustRightInd w:val="0"/>
              <w:snapToGrid w:val="0"/>
              <w:spacing w:line="240" w:lineRule="auto"/>
              <w:jc w:val="center"/>
              <w:rPr>
                <w:rFonts w:ascii="Palatino Linotype" w:hAnsi="Palatino Linotype" w:cs="Calibri"/>
                <w:sz w:val="18"/>
                <w:szCs w:val="18"/>
              </w:rPr>
            </w:pPr>
            <w:r w:rsidRPr="004A2228">
              <w:rPr>
                <w:rFonts w:ascii="Palatino Linotype" w:hAnsi="Palatino Linotype" w:cs="Calibri"/>
                <w:sz w:val="18"/>
                <w:szCs w:val="18"/>
              </w:rPr>
              <w:t>5</w:t>
            </w:r>
            <w:r w:rsidRPr="004A2228">
              <w:rPr>
                <w:rFonts w:ascii="Palatino Linotype" w:hAnsi="Palatino Linotype" w:cs="Calibri"/>
                <w:sz w:val="18"/>
                <w:szCs w:val="18"/>
              </w:rPr>
              <w:t>.55 (±2</w:t>
            </w:r>
            <w:r w:rsidRPr="004A2228">
              <w:rPr>
                <w:rFonts w:ascii="Palatino Linotype" w:hAnsi="Palatino Linotype" w:cs="Calibri"/>
                <w:sz w:val="18"/>
                <w:szCs w:val="18"/>
              </w:rPr>
              <w:t>.42)</w:t>
            </w:r>
          </w:p>
        </w:tc>
        <w:tc>
          <w:tcPr>
            <w:tcW w:w="919" w:type="dxa"/>
            <w:shd w:val="clear" w:color="auto" w:fill="auto"/>
            <w:noWrap/>
            <w:vAlign w:val="center"/>
            <w:hideMark/>
          </w:tcPr>
          <w:p w14:paraId="284104FB" w14:textId="08FD317A" w:rsidR="008F60B4" w:rsidRPr="004A2228" w:rsidRDefault="008F60B4" w:rsidP="00205B51">
            <w:pPr>
              <w:autoSpaceDE w:val="0"/>
              <w:autoSpaceDN w:val="0"/>
              <w:adjustRightInd w:val="0"/>
              <w:snapToGrid w:val="0"/>
              <w:spacing w:line="240" w:lineRule="auto"/>
              <w:jc w:val="center"/>
              <w:rPr>
                <w:rFonts w:ascii="Palatino Linotype" w:hAnsi="Palatino Linotype" w:cs="Calibri"/>
                <w:sz w:val="18"/>
                <w:szCs w:val="18"/>
              </w:rPr>
            </w:pPr>
            <w:r w:rsidRPr="004A2228">
              <w:rPr>
                <w:rFonts w:ascii="Palatino Linotype" w:hAnsi="Palatino Linotype" w:cs="Calibri"/>
                <w:sz w:val="18"/>
                <w:szCs w:val="18"/>
              </w:rPr>
              <w:t>5</w:t>
            </w:r>
            <w:r w:rsidRPr="004A2228">
              <w:rPr>
                <w:rFonts w:ascii="Palatino Linotype" w:hAnsi="Palatino Linotype" w:cs="Calibri"/>
                <w:sz w:val="18"/>
                <w:szCs w:val="18"/>
              </w:rPr>
              <w:t>.62 (±2</w:t>
            </w:r>
            <w:r w:rsidRPr="004A2228">
              <w:rPr>
                <w:rFonts w:ascii="Palatino Linotype" w:hAnsi="Palatino Linotype" w:cs="Calibri"/>
                <w:sz w:val="18"/>
                <w:szCs w:val="18"/>
              </w:rPr>
              <w:t>.51)</w:t>
            </w:r>
          </w:p>
        </w:tc>
        <w:tc>
          <w:tcPr>
            <w:tcW w:w="993" w:type="dxa"/>
            <w:shd w:val="clear" w:color="auto" w:fill="auto"/>
            <w:noWrap/>
            <w:vAlign w:val="center"/>
            <w:hideMark/>
          </w:tcPr>
          <w:p w14:paraId="6168E0AE" w14:textId="6422A44F" w:rsidR="008F60B4" w:rsidRPr="004A2228" w:rsidRDefault="008F60B4" w:rsidP="00205B51">
            <w:pPr>
              <w:autoSpaceDE w:val="0"/>
              <w:autoSpaceDN w:val="0"/>
              <w:adjustRightInd w:val="0"/>
              <w:snapToGrid w:val="0"/>
              <w:spacing w:line="240" w:lineRule="auto"/>
              <w:jc w:val="center"/>
              <w:rPr>
                <w:rFonts w:ascii="Palatino Linotype" w:hAnsi="Palatino Linotype" w:cs="Calibri"/>
                <w:sz w:val="18"/>
                <w:szCs w:val="18"/>
              </w:rPr>
            </w:pPr>
            <w:r w:rsidRPr="004A2228">
              <w:rPr>
                <w:rFonts w:ascii="Palatino Linotype" w:hAnsi="Palatino Linotype" w:cs="Calibri"/>
                <w:sz w:val="18"/>
                <w:szCs w:val="18"/>
              </w:rPr>
              <w:t>5</w:t>
            </w:r>
            <w:r w:rsidRPr="004A2228">
              <w:rPr>
                <w:rFonts w:ascii="Palatino Linotype" w:hAnsi="Palatino Linotype" w:cs="Calibri"/>
                <w:sz w:val="18"/>
                <w:szCs w:val="18"/>
              </w:rPr>
              <w:t>.32 (±2,13)</w:t>
            </w:r>
          </w:p>
        </w:tc>
        <w:tc>
          <w:tcPr>
            <w:tcW w:w="992" w:type="dxa"/>
            <w:shd w:val="clear" w:color="auto" w:fill="auto"/>
            <w:noWrap/>
            <w:vAlign w:val="center"/>
            <w:hideMark/>
          </w:tcPr>
          <w:p w14:paraId="0F8068B4" w14:textId="4E3C8B03" w:rsidR="008F60B4" w:rsidRPr="004A2228" w:rsidRDefault="008F60B4" w:rsidP="00205B51">
            <w:pPr>
              <w:autoSpaceDE w:val="0"/>
              <w:autoSpaceDN w:val="0"/>
              <w:adjustRightInd w:val="0"/>
              <w:snapToGrid w:val="0"/>
              <w:spacing w:line="240" w:lineRule="auto"/>
              <w:jc w:val="center"/>
              <w:rPr>
                <w:rFonts w:ascii="Palatino Linotype" w:hAnsi="Palatino Linotype" w:cs="Calibri"/>
                <w:sz w:val="18"/>
                <w:szCs w:val="18"/>
              </w:rPr>
            </w:pPr>
            <w:r w:rsidRPr="004A2228">
              <w:rPr>
                <w:rFonts w:ascii="Palatino Linotype" w:hAnsi="Palatino Linotype" w:cs="Calibri"/>
                <w:sz w:val="18"/>
                <w:szCs w:val="18"/>
              </w:rPr>
              <w:t>4</w:t>
            </w:r>
            <w:r w:rsidRPr="004A2228">
              <w:rPr>
                <w:rFonts w:ascii="Palatino Linotype" w:hAnsi="Palatino Linotype" w:cs="Calibri"/>
                <w:sz w:val="18"/>
                <w:szCs w:val="18"/>
              </w:rPr>
              <w:t>.26 (±2</w:t>
            </w:r>
            <w:r w:rsidRPr="004A2228">
              <w:rPr>
                <w:rFonts w:ascii="Palatino Linotype" w:hAnsi="Palatino Linotype" w:cs="Calibri"/>
                <w:sz w:val="18"/>
                <w:szCs w:val="18"/>
              </w:rPr>
              <w:t>.38)</w:t>
            </w:r>
          </w:p>
        </w:tc>
        <w:tc>
          <w:tcPr>
            <w:tcW w:w="992" w:type="dxa"/>
            <w:shd w:val="clear" w:color="auto" w:fill="auto"/>
            <w:noWrap/>
            <w:vAlign w:val="center"/>
            <w:hideMark/>
          </w:tcPr>
          <w:p w14:paraId="4C3D6DAC" w14:textId="47E39092" w:rsidR="008F60B4" w:rsidRPr="004A2228" w:rsidRDefault="008F60B4" w:rsidP="00205B51">
            <w:pPr>
              <w:autoSpaceDE w:val="0"/>
              <w:autoSpaceDN w:val="0"/>
              <w:adjustRightInd w:val="0"/>
              <w:snapToGrid w:val="0"/>
              <w:spacing w:line="240" w:lineRule="auto"/>
              <w:jc w:val="center"/>
              <w:rPr>
                <w:rFonts w:ascii="Palatino Linotype" w:hAnsi="Palatino Linotype" w:cs="Calibri"/>
                <w:sz w:val="18"/>
                <w:szCs w:val="18"/>
              </w:rPr>
            </w:pPr>
            <w:r w:rsidRPr="004A2228">
              <w:rPr>
                <w:rFonts w:ascii="Palatino Linotype" w:hAnsi="Palatino Linotype" w:cs="Calibri"/>
                <w:sz w:val="18"/>
                <w:szCs w:val="18"/>
              </w:rPr>
              <w:t>4</w:t>
            </w:r>
            <w:r w:rsidRPr="004A2228">
              <w:rPr>
                <w:rFonts w:ascii="Palatino Linotype" w:hAnsi="Palatino Linotype" w:cs="Calibri"/>
                <w:sz w:val="18"/>
                <w:szCs w:val="18"/>
              </w:rPr>
              <w:t>.17 (±2</w:t>
            </w:r>
            <w:r w:rsidRPr="004A2228">
              <w:rPr>
                <w:rFonts w:ascii="Palatino Linotype" w:hAnsi="Palatino Linotype" w:cs="Calibri"/>
                <w:sz w:val="18"/>
                <w:szCs w:val="18"/>
              </w:rPr>
              <w:t>.46)</w:t>
            </w:r>
          </w:p>
        </w:tc>
        <w:tc>
          <w:tcPr>
            <w:tcW w:w="709" w:type="dxa"/>
            <w:shd w:val="clear" w:color="auto" w:fill="auto"/>
            <w:noWrap/>
            <w:vAlign w:val="center"/>
            <w:hideMark/>
          </w:tcPr>
          <w:p w14:paraId="6BA546BC" w14:textId="3FFFD68C" w:rsidR="008F60B4" w:rsidRPr="004A2228" w:rsidRDefault="008F60B4" w:rsidP="00205B51">
            <w:pPr>
              <w:autoSpaceDE w:val="0"/>
              <w:autoSpaceDN w:val="0"/>
              <w:adjustRightInd w:val="0"/>
              <w:snapToGrid w:val="0"/>
              <w:spacing w:line="240" w:lineRule="auto"/>
              <w:jc w:val="center"/>
              <w:rPr>
                <w:rFonts w:ascii="Palatino Linotype" w:hAnsi="Palatino Linotype" w:cs="Calibri"/>
                <w:sz w:val="18"/>
                <w:szCs w:val="18"/>
              </w:rPr>
            </w:pPr>
            <w:r w:rsidRPr="004A2228">
              <w:rPr>
                <w:rFonts w:ascii="Palatino Linotype" w:hAnsi="Palatino Linotype" w:cs="Calibri"/>
                <w:sz w:val="18"/>
                <w:szCs w:val="18"/>
              </w:rPr>
              <w:t>4</w:t>
            </w:r>
            <w:r w:rsidRPr="004A2228">
              <w:rPr>
                <w:rFonts w:ascii="Palatino Linotype" w:hAnsi="Palatino Linotype" w:cs="Calibri"/>
                <w:sz w:val="18"/>
                <w:szCs w:val="18"/>
              </w:rPr>
              <w:t>.51 (±2</w:t>
            </w:r>
            <w:r w:rsidRPr="004A2228">
              <w:rPr>
                <w:rFonts w:ascii="Palatino Linotype" w:hAnsi="Palatino Linotype" w:cs="Calibri"/>
                <w:sz w:val="18"/>
                <w:szCs w:val="18"/>
              </w:rPr>
              <w:t>.10)</w:t>
            </w:r>
          </w:p>
        </w:tc>
        <w:tc>
          <w:tcPr>
            <w:tcW w:w="850" w:type="dxa"/>
            <w:shd w:val="clear" w:color="auto" w:fill="auto"/>
            <w:noWrap/>
            <w:vAlign w:val="center"/>
            <w:hideMark/>
          </w:tcPr>
          <w:p w14:paraId="3E977FAD" w14:textId="410B7AC9" w:rsidR="008F60B4" w:rsidRPr="004A2228" w:rsidRDefault="008F60B4" w:rsidP="00205B51">
            <w:pPr>
              <w:autoSpaceDE w:val="0"/>
              <w:autoSpaceDN w:val="0"/>
              <w:adjustRightInd w:val="0"/>
              <w:snapToGrid w:val="0"/>
              <w:spacing w:line="240" w:lineRule="auto"/>
              <w:jc w:val="center"/>
              <w:rPr>
                <w:rFonts w:ascii="Palatino Linotype" w:hAnsi="Palatino Linotype" w:cs="Calibri"/>
                <w:sz w:val="18"/>
                <w:szCs w:val="18"/>
              </w:rPr>
            </w:pPr>
            <w:r w:rsidRPr="004A2228">
              <w:rPr>
                <w:rFonts w:ascii="Palatino Linotype" w:hAnsi="Palatino Linotype" w:cs="Calibri"/>
                <w:sz w:val="18"/>
                <w:szCs w:val="18"/>
              </w:rPr>
              <w:t>1</w:t>
            </w:r>
            <w:r w:rsidRPr="004A2228">
              <w:rPr>
                <w:rFonts w:ascii="Palatino Linotype" w:hAnsi="Palatino Linotype" w:cs="Calibri"/>
                <w:sz w:val="18"/>
                <w:szCs w:val="18"/>
              </w:rPr>
              <w:t>.29 (±2</w:t>
            </w:r>
            <w:r w:rsidRPr="004A2228">
              <w:rPr>
                <w:rFonts w:ascii="Palatino Linotype" w:hAnsi="Palatino Linotype" w:cs="Calibri"/>
                <w:sz w:val="18"/>
                <w:szCs w:val="18"/>
              </w:rPr>
              <w:t>.17)</w:t>
            </w:r>
          </w:p>
        </w:tc>
        <w:tc>
          <w:tcPr>
            <w:tcW w:w="709" w:type="dxa"/>
            <w:shd w:val="clear" w:color="auto" w:fill="auto"/>
            <w:vAlign w:val="center"/>
            <w:hideMark/>
          </w:tcPr>
          <w:p w14:paraId="5509E08B" w14:textId="4D50F07B" w:rsidR="008F60B4" w:rsidRPr="004A2228" w:rsidRDefault="008F60B4" w:rsidP="00205B51">
            <w:pPr>
              <w:autoSpaceDE w:val="0"/>
              <w:autoSpaceDN w:val="0"/>
              <w:adjustRightInd w:val="0"/>
              <w:snapToGrid w:val="0"/>
              <w:spacing w:line="240" w:lineRule="auto"/>
              <w:jc w:val="center"/>
              <w:rPr>
                <w:rFonts w:ascii="Palatino Linotype" w:hAnsi="Palatino Linotype" w:cs="Arial"/>
                <w:sz w:val="18"/>
                <w:szCs w:val="18"/>
              </w:rPr>
            </w:pPr>
            <w:r w:rsidRPr="004A2228">
              <w:rPr>
                <w:rFonts w:ascii="Palatino Linotype" w:hAnsi="Palatino Linotype" w:cs="Arial"/>
                <w:sz w:val="18"/>
                <w:szCs w:val="18"/>
              </w:rPr>
              <w:t>1</w:t>
            </w:r>
            <w:r w:rsidRPr="004A2228">
              <w:rPr>
                <w:rFonts w:ascii="Palatino Linotype" w:hAnsi="Palatino Linotype" w:cs="Arial"/>
                <w:sz w:val="18"/>
                <w:szCs w:val="18"/>
              </w:rPr>
              <w:t>.45 (±2</w:t>
            </w:r>
            <w:r w:rsidRPr="004A2228">
              <w:rPr>
                <w:rFonts w:ascii="Palatino Linotype" w:hAnsi="Palatino Linotype" w:cs="Arial"/>
                <w:sz w:val="18"/>
                <w:szCs w:val="18"/>
              </w:rPr>
              <w:t>.01)</w:t>
            </w:r>
          </w:p>
        </w:tc>
        <w:tc>
          <w:tcPr>
            <w:tcW w:w="709" w:type="dxa"/>
            <w:shd w:val="clear" w:color="auto" w:fill="auto"/>
            <w:vAlign w:val="center"/>
            <w:hideMark/>
          </w:tcPr>
          <w:p w14:paraId="76F82662" w14:textId="0D79E92B" w:rsidR="008F60B4" w:rsidRPr="004A2228" w:rsidRDefault="008F60B4" w:rsidP="00205B51">
            <w:pPr>
              <w:autoSpaceDE w:val="0"/>
              <w:autoSpaceDN w:val="0"/>
              <w:adjustRightInd w:val="0"/>
              <w:snapToGrid w:val="0"/>
              <w:spacing w:line="240" w:lineRule="auto"/>
              <w:jc w:val="center"/>
              <w:rPr>
                <w:rFonts w:ascii="Palatino Linotype" w:hAnsi="Palatino Linotype" w:cs="Arial"/>
                <w:sz w:val="18"/>
                <w:szCs w:val="18"/>
              </w:rPr>
            </w:pPr>
            <w:r w:rsidRPr="004A2228">
              <w:rPr>
                <w:rFonts w:ascii="Palatino Linotype" w:hAnsi="Palatino Linotype" w:cs="Arial"/>
                <w:sz w:val="18"/>
                <w:szCs w:val="18"/>
              </w:rPr>
              <w:t>0</w:t>
            </w:r>
            <w:r w:rsidRPr="004A2228">
              <w:rPr>
                <w:rFonts w:ascii="Palatino Linotype" w:hAnsi="Palatino Linotype" w:cs="Arial"/>
                <w:sz w:val="18"/>
                <w:szCs w:val="18"/>
              </w:rPr>
              <w:t>.80 (±2</w:t>
            </w:r>
            <w:r w:rsidRPr="004A2228">
              <w:rPr>
                <w:rFonts w:ascii="Palatino Linotype" w:hAnsi="Palatino Linotype" w:cs="Arial"/>
                <w:sz w:val="18"/>
                <w:szCs w:val="18"/>
              </w:rPr>
              <w:t>.54)</w:t>
            </w:r>
          </w:p>
        </w:tc>
      </w:tr>
      <w:tr w:rsidR="00205B51" w:rsidRPr="004A2228" w14:paraId="7708BB93" w14:textId="77777777" w:rsidTr="00205B51">
        <w:trPr>
          <w:jc w:val="center"/>
        </w:trPr>
        <w:tc>
          <w:tcPr>
            <w:tcW w:w="993" w:type="dxa"/>
            <w:tcBorders>
              <w:bottom w:val="single" w:sz="8" w:space="0" w:color="auto"/>
            </w:tcBorders>
            <w:shd w:val="clear" w:color="auto" w:fill="auto"/>
            <w:noWrap/>
            <w:vAlign w:val="center"/>
            <w:hideMark/>
          </w:tcPr>
          <w:p w14:paraId="07A21361" w14:textId="77777777" w:rsidR="008F60B4" w:rsidRPr="004A2228" w:rsidRDefault="008F60B4" w:rsidP="00205B51">
            <w:pPr>
              <w:autoSpaceDE w:val="0"/>
              <w:autoSpaceDN w:val="0"/>
              <w:adjustRightInd w:val="0"/>
              <w:snapToGrid w:val="0"/>
              <w:spacing w:line="240" w:lineRule="auto"/>
              <w:jc w:val="center"/>
              <w:rPr>
                <w:rFonts w:ascii="Palatino Linotype" w:hAnsi="Palatino Linotype" w:cs="Calibri"/>
                <w:b/>
                <w:bCs/>
                <w:sz w:val="18"/>
                <w:szCs w:val="18"/>
              </w:rPr>
            </w:pPr>
            <w:r w:rsidRPr="004A2228">
              <w:rPr>
                <w:rFonts w:ascii="Palatino Linotype" w:hAnsi="Palatino Linotype" w:cs="Calibri"/>
                <w:b/>
                <w:bCs/>
                <w:sz w:val="18"/>
                <w:szCs w:val="18"/>
              </w:rPr>
              <w:t>Aufregung</w:t>
            </w:r>
          </w:p>
        </w:tc>
        <w:tc>
          <w:tcPr>
            <w:tcW w:w="923" w:type="dxa"/>
            <w:tcBorders>
              <w:bottom w:val="single" w:sz="8" w:space="0" w:color="auto"/>
            </w:tcBorders>
            <w:shd w:val="clear" w:color="auto" w:fill="auto"/>
            <w:noWrap/>
            <w:vAlign w:val="center"/>
            <w:hideMark/>
          </w:tcPr>
          <w:p w14:paraId="6FCE243C" w14:textId="7232B9C3" w:rsidR="008F60B4" w:rsidRPr="004A2228" w:rsidRDefault="008F60B4" w:rsidP="00205B51">
            <w:pPr>
              <w:autoSpaceDE w:val="0"/>
              <w:autoSpaceDN w:val="0"/>
              <w:adjustRightInd w:val="0"/>
              <w:snapToGrid w:val="0"/>
              <w:spacing w:line="240" w:lineRule="auto"/>
              <w:jc w:val="center"/>
              <w:rPr>
                <w:rFonts w:ascii="Palatino Linotype" w:hAnsi="Palatino Linotype" w:cs="Calibri"/>
                <w:sz w:val="18"/>
                <w:szCs w:val="18"/>
              </w:rPr>
            </w:pPr>
            <w:r w:rsidRPr="004A2228">
              <w:rPr>
                <w:rFonts w:ascii="Palatino Linotype" w:hAnsi="Palatino Linotype" w:cs="Calibri"/>
                <w:sz w:val="18"/>
                <w:szCs w:val="18"/>
              </w:rPr>
              <w:t>5</w:t>
            </w:r>
            <w:r w:rsidRPr="004A2228">
              <w:rPr>
                <w:rFonts w:ascii="Palatino Linotype" w:hAnsi="Palatino Linotype" w:cs="Calibri"/>
                <w:sz w:val="18"/>
                <w:szCs w:val="18"/>
              </w:rPr>
              <w:t>.98 (±3</w:t>
            </w:r>
            <w:r w:rsidRPr="004A2228">
              <w:rPr>
                <w:rFonts w:ascii="Palatino Linotype" w:hAnsi="Palatino Linotype" w:cs="Calibri"/>
                <w:sz w:val="18"/>
                <w:szCs w:val="18"/>
              </w:rPr>
              <w:t>.61)</w:t>
            </w:r>
          </w:p>
        </w:tc>
        <w:tc>
          <w:tcPr>
            <w:tcW w:w="919" w:type="dxa"/>
            <w:tcBorders>
              <w:bottom w:val="single" w:sz="8" w:space="0" w:color="auto"/>
            </w:tcBorders>
            <w:shd w:val="clear" w:color="auto" w:fill="auto"/>
            <w:noWrap/>
            <w:vAlign w:val="center"/>
            <w:hideMark/>
          </w:tcPr>
          <w:p w14:paraId="5251143F" w14:textId="7FB1A7F3" w:rsidR="008F60B4" w:rsidRPr="004A2228" w:rsidRDefault="008F60B4" w:rsidP="00205B51">
            <w:pPr>
              <w:autoSpaceDE w:val="0"/>
              <w:autoSpaceDN w:val="0"/>
              <w:adjustRightInd w:val="0"/>
              <w:snapToGrid w:val="0"/>
              <w:spacing w:line="240" w:lineRule="auto"/>
              <w:jc w:val="center"/>
              <w:rPr>
                <w:rFonts w:ascii="Palatino Linotype" w:hAnsi="Palatino Linotype" w:cs="Calibri"/>
                <w:sz w:val="18"/>
                <w:szCs w:val="18"/>
              </w:rPr>
            </w:pPr>
            <w:r w:rsidRPr="004A2228">
              <w:rPr>
                <w:rFonts w:ascii="Palatino Linotype" w:hAnsi="Palatino Linotype" w:cs="Calibri"/>
                <w:sz w:val="18"/>
                <w:szCs w:val="18"/>
              </w:rPr>
              <w:t>6</w:t>
            </w:r>
            <w:r w:rsidRPr="004A2228">
              <w:rPr>
                <w:rFonts w:ascii="Palatino Linotype" w:hAnsi="Palatino Linotype" w:cs="Calibri"/>
                <w:sz w:val="18"/>
                <w:szCs w:val="18"/>
              </w:rPr>
              <w:t>.02 (±3</w:t>
            </w:r>
            <w:r w:rsidRPr="004A2228">
              <w:rPr>
                <w:rFonts w:ascii="Palatino Linotype" w:hAnsi="Palatino Linotype" w:cs="Calibri"/>
                <w:sz w:val="18"/>
                <w:szCs w:val="18"/>
              </w:rPr>
              <w:t>.72)</w:t>
            </w:r>
          </w:p>
        </w:tc>
        <w:tc>
          <w:tcPr>
            <w:tcW w:w="993" w:type="dxa"/>
            <w:tcBorders>
              <w:bottom w:val="single" w:sz="8" w:space="0" w:color="auto"/>
            </w:tcBorders>
            <w:shd w:val="clear" w:color="auto" w:fill="auto"/>
            <w:noWrap/>
            <w:vAlign w:val="center"/>
            <w:hideMark/>
          </w:tcPr>
          <w:p w14:paraId="0B8297DF" w14:textId="2FDB81A1" w:rsidR="008F60B4" w:rsidRPr="004A2228" w:rsidRDefault="008F60B4" w:rsidP="00205B51">
            <w:pPr>
              <w:autoSpaceDE w:val="0"/>
              <w:autoSpaceDN w:val="0"/>
              <w:adjustRightInd w:val="0"/>
              <w:snapToGrid w:val="0"/>
              <w:spacing w:line="240" w:lineRule="auto"/>
              <w:jc w:val="center"/>
              <w:rPr>
                <w:rFonts w:ascii="Palatino Linotype" w:hAnsi="Palatino Linotype" w:cs="Calibri"/>
                <w:sz w:val="18"/>
                <w:szCs w:val="18"/>
              </w:rPr>
            </w:pPr>
            <w:r w:rsidRPr="004A2228">
              <w:rPr>
                <w:rFonts w:ascii="Palatino Linotype" w:hAnsi="Palatino Linotype" w:cs="Calibri"/>
                <w:sz w:val="18"/>
                <w:szCs w:val="18"/>
              </w:rPr>
              <w:t>5</w:t>
            </w:r>
            <w:r w:rsidRPr="004A2228">
              <w:rPr>
                <w:rFonts w:ascii="Palatino Linotype" w:hAnsi="Palatino Linotype" w:cs="Calibri"/>
                <w:sz w:val="18"/>
                <w:szCs w:val="18"/>
              </w:rPr>
              <w:t>.49 (±3,25)</w:t>
            </w:r>
          </w:p>
        </w:tc>
        <w:tc>
          <w:tcPr>
            <w:tcW w:w="992" w:type="dxa"/>
            <w:tcBorders>
              <w:bottom w:val="single" w:sz="8" w:space="0" w:color="auto"/>
            </w:tcBorders>
            <w:shd w:val="clear" w:color="auto" w:fill="auto"/>
            <w:noWrap/>
            <w:vAlign w:val="center"/>
            <w:hideMark/>
          </w:tcPr>
          <w:p w14:paraId="2C08F777" w14:textId="7BAB1089" w:rsidR="008F60B4" w:rsidRPr="004A2228" w:rsidRDefault="008F60B4" w:rsidP="00205B51">
            <w:pPr>
              <w:autoSpaceDE w:val="0"/>
              <w:autoSpaceDN w:val="0"/>
              <w:adjustRightInd w:val="0"/>
              <w:snapToGrid w:val="0"/>
              <w:spacing w:line="240" w:lineRule="auto"/>
              <w:jc w:val="center"/>
              <w:rPr>
                <w:rFonts w:ascii="Palatino Linotype" w:hAnsi="Palatino Linotype" w:cs="Calibri"/>
                <w:sz w:val="18"/>
                <w:szCs w:val="18"/>
              </w:rPr>
            </w:pPr>
            <w:r w:rsidRPr="004A2228">
              <w:rPr>
                <w:rFonts w:ascii="Palatino Linotype" w:hAnsi="Palatino Linotype" w:cs="Calibri"/>
                <w:sz w:val="18"/>
                <w:szCs w:val="18"/>
              </w:rPr>
              <w:t>3</w:t>
            </w:r>
            <w:r w:rsidRPr="004A2228">
              <w:rPr>
                <w:rFonts w:ascii="Palatino Linotype" w:hAnsi="Palatino Linotype" w:cs="Calibri"/>
                <w:sz w:val="18"/>
                <w:szCs w:val="18"/>
              </w:rPr>
              <w:t>.43 (±3</w:t>
            </w:r>
            <w:r w:rsidRPr="004A2228">
              <w:rPr>
                <w:rFonts w:ascii="Palatino Linotype" w:hAnsi="Palatino Linotype" w:cs="Calibri"/>
                <w:sz w:val="18"/>
                <w:szCs w:val="18"/>
              </w:rPr>
              <w:t>.24)</w:t>
            </w:r>
          </w:p>
        </w:tc>
        <w:tc>
          <w:tcPr>
            <w:tcW w:w="992" w:type="dxa"/>
            <w:tcBorders>
              <w:bottom w:val="single" w:sz="8" w:space="0" w:color="auto"/>
            </w:tcBorders>
            <w:shd w:val="clear" w:color="auto" w:fill="auto"/>
            <w:noWrap/>
            <w:vAlign w:val="center"/>
            <w:hideMark/>
          </w:tcPr>
          <w:p w14:paraId="6F0A6592" w14:textId="758DFC4D" w:rsidR="008F60B4" w:rsidRPr="004A2228" w:rsidRDefault="008F60B4" w:rsidP="00205B51">
            <w:pPr>
              <w:autoSpaceDE w:val="0"/>
              <w:autoSpaceDN w:val="0"/>
              <w:adjustRightInd w:val="0"/>
              <w:snapToGrid w:val="0"/>
              <w:spacing w:line="240" w:lineRule="auto"/>
              <w:jc w:val="center"/>
              <w:rPr>
                <w:rFonts w:ascii="Palatino Linotype" w:hAnsi="Palatino Linotype" w:cs="Calibri"/>
                <w:sz w:val="18"/>
                <w:szCs w:val="18"/>
              </w:rPr>
            </w:pPr>
            <w:r w:rsidRPr="004A2228">
              <w:rPr>
                <w:rFonts w:ascii="Palatino Linotype" w:hAnsi="Palatino Linotype" w:cs="Calibri"/>
                <w:sz w:val="18"/>
                <w:szCs w:val="18"/>
              </w:rPr>
              <w:t>3</w:t>
            </w:r>
            <w:r w:rsidRPr="004A2228">
              <w:rPr>
                <w:rFonts w:ascii="Palatino Linotype" w:hAnsi="Palatino Linotype" w:cs="Calibri"/>
                <w:sz w:val="18"/>
                <w:szCs w:val="18"/>
              </w:rPr>
              <w:t>.80 (±3</w:t>
            </w:r>
            <w:r w:rsidRPr="004A2228">
              <w:rPr>
                <w:rFonts w:ascii="Palatino Linotype" w:hAnsi="Palatino Linotype" w:cs="Calibri"/>
                <w:sz w:val="18"/>
                <w:szCs w:val="18"/>
              </w:rPr>
              <w:t>.38)</w:t>
            </w:r>
          </w:p>
        </w:tc>
        <w:tc>
          <w:tcPr>
            <w:tcW w:w="709" w:type="dxa"/>
            <w:tcBorders>
              <w:bottom w:val="single" w:sz="8" w:space="0" w:color="auto"/>
            </w:tcBorders>
            <w:shd w:val="clear" w:color="auto" w:fill="auto"/>
            <w:noWrap/>
            <w:vAlign w:val="center"/>
            <w:hideMark/>
          </w:tcPr>
          <w:p w14:paraId="7CE78DF8" w14:textId="3DAA75F7" w:rsidR="008F60B4" w:rsidRPr="004A2228" w:rsidRDefault="008F60B4" w:rsidP="00205B51">
            <w:pPr>
              <w:autoSpaceDE w:val="0"/>
              <w:autoSpaceDN w:val="0"/>
              <w:adjustRightInd w:val="0"/>
              <w:snapToGrid w:val="0"/>
              <w:spacing w:line="240" w:lineRule="auto"/>
              <w:jc w:val="center"/>
              <w:rPr>
                <w:rFonts w:ascii="Palatino Linotype" w:hAnsi="Palatino Linotype" w:cs="Calibri"/>
                <w:sz w:val="18"/>
                <w:szCs w:val="18"/>
              </w:rPr>
            </w:pPr>
            <w:r w:rsidRPr="004A2228">
              <w:rPr>
                <w:rFonts w:ascii="Palatino Linotype" w:hAnsi="Palatino Linotype" w:cs="Calibri"/>
                <w:sz w:val="18"/>
                <w:szCs w:val="18"/>
              </w:rPr>
              <w:t>2</w:t>
            </w:r>
            <w:r w:rsidRPr="004A2228">
              <w:rPr>
                <w:rFonts w:ascii="Palatino Linotype" w:hAnsi="Palatino Linotype" w:cs="Calibri"/>
                <w:sz w:val="18"/>
                <w:szCs w:val="18"/>
              </w:rPr>
              <w:t>.27 (±2</w:t>
            </w:r>
            <w:r w:rsidRPr="004A2228">
              <w:rPr>
                <w:rFonts w:ascii="Palatino Linotype" w:hAnsi="Palatino Linotype" w:cs="Calibri"/>
                <w:sz w:val="18"/>
                <w:szCs w:val="18"/>
              </w:rPr>
              <w:t>.42)</w:t>
            </w:r>
          </w:p>
        </w:tc>
        <w:tc>
          <w:tcPr>
            <w:tcW w:w="850" w:type="dxa"/>
            <w:tcBorders>
              <w:bottom w:val="single" w:sz="8" w:space="0" w:color="auto"/>
            </w:tcBorders>
            <w:shd w:val="clear" w:color="auto" w:fill="auto"/>
            <w:noWrap/>
            <w:vAlign w:val="center"/>
            <w:hideMark/>
          </w:tcPr>
          <w:p w14:paraId="5A3E4DB7" w14:textId="6D7CDBD9" w:rsidR="008F60B4" w:rsidRPr="004A2228" w:rsidRDefault="008F60B4" w:rsidP="00205B51">
            <w:pPr>
              <w:autoSpaceDE w:val="0"/>
              <w:autoSpaceDN w:val="0"/>
              <w:adjustRightInd w:val="0"/>
              <w:snapToGrid w:val="0"/>
              <w:spacing w:line="240" w:lineRule="auto"/>
              <w:jc w:val="center"/>
              <w:rPr>
                <w:rFonts w:ascii="Palatino Linotype" w:hAnsi="Palatino Linotype" w:cs="Calibri"/>
                <w:sz w:val="18"/>
                <w:szCs w:val="18"/>
              </w:rPr>
            </w:pPr>
            <w:r w:rsidRPr="004A2228">
              <w:rPr>
                <w:rFonts w:ascii="Palatino Linotype" w:hAnsi="Palatino Linotype" w:cs="Calibri"/>
                <w:sz w:val="18"/>
                <w:szCs w:val="18"/>
              </w:rPr>
              <w:t>2</w:t>
            </w:r>
            <w:r w:rsidRPr="004A2228">
              <w:rPr>
                <w:rFonts w:ascii="Palatino Linotype" w:hAnsi="Palatino Linotype" w:cs="Calibri"/>
                <w:sz w:val="18"/>
                <w:szCs w:val="18"/>
              </w:rPr>
              <w:t>.46 (±2</w:t>
            </w:r>
            <w:r w:rsidRPr="004A2228">
              <w:rPr>
                <w:rFonts w:ascii="Palatino Linotype" w:hAnsi="Palatino Linotype" w:cs="Calibri"/>
                <w:sz w:val="18"/>
                <w:szCs w:val="18"/>
              </w:rPr>
              <w:t>.80)</w:t>
            </w:r>
          </w:p>
        </w:tc>
        <w:tc>
          <w:tcPr>
            <w:tcW w:w="709" w:type="dxa"/>
            <w:tcBorders>
              <w:bottom w:val="single" w:sz="8" w:space="0" w:color="auto"/>
            </w:tcBorders>
            <w:shd w:val="clear" w:color="auto" w:fill="auto"/>
            <w:vAlign w:val="center"/>
            <w:hideMark/>
          </w:tcPr>
          <w:p w14:paraId="2338519B" w14:textId="708EE373" w:rsidR="008F60B4" w:rsidRPr="004A2228" w:rsidRDefault="008F60B4" w:rsidP="00205B51">
            <w:pPr>
              <w:autoSpaceDE w:val="0"/>
              <w:autoSpaceDN w:val="0"/>
              <w:adjustRightInd w:val="0"/>
              <w:snapToGrid w:val="0"/>
              <w:spacing w:line="240" w:lineRule="auto"/>
              <w:jc w:val="center"/>
              <w:rPr>
                <w:rFonts w:ascii="Palatino Linotype" w:hAnsi="Palatino Linotype" w:cs="Arial"/>
                <w:sz w:val="18"/>
                <w:szCs w:val="18"/>
              </w:rPr>
            </w:pPr>
            <w:r w:rsidRPr="004A2228">
              <w:rPr>
                <w:rFonts w:ascii="Palatino Linotype" w:hAnsi="Palatino Linotype" w:cs="Arial"/>
                <w:sz w:val="18"/>
                <w:szCs w:val="18"/>
              </w:rPr>
              <w:t>2</w:t>
            </w:r>
            <w:r w:rsidRPr="004A2228">
              <w:rPr>
                <w:rFonts w:ascii="Palatino Linotype" w:hAnsi="Palatino Linotype" w:cs="Arial"/>
                <w:sz w:val="18"/>
                <w:szCs w:val="18"/>
              </w:rPr>
              <w:t>.21 (±2</w:t>
            </w:r>
            <w:r w:rsidRPr="004A2228">
              <w:rPr>
                <w:rFonts w:ascii="Palatino Linotype" w:hAnsi="Palatino Linotype" w:cs="Arial"/>
                <w:sz w:val="18"/>
                <w:szCs w:val="18"/>
              </w:rPr>
              <w:t>.75)</w:t>
            </w:r>
          </w:p>
        </w:tc>
        <w:tc>
          <w:tcPr>
            <w:tcW w:w="709" w:type="dxa"/>
            <w:tcBorders>
              <w:bottom w:val="single" w:sz="8" w:space="0" w:color="auto"/>
            </w:tcBorders>
            <w:shd w:val="clear" w:color="auto" w:fill="auto"/>
            <w:vAlign w:val="center"/>
            <w:hideMark/>
          </w:tcPr>
          <w:p w14:paraId="429F5EE8" w14:textId="35A4CD0D" w:rsidR="008F60B4" w:rsidRPr="004A2228" w:rsidRDefault="008F60B4" w:rsidP="00205B51">
            <w:pPr>
              <w:autoSpaceDE w:val="0"/>
              <w:autoSpaceDN w:val="0"/>
              <w:adjustRightInd w:val="0"/>
              <w:snapToGrid w:val="0"/>
              <w:spacing w:line="240" w:lineRule="auto"/>
              <w:jc w:val="center"/>
              <w:rPr>
                <w:rFonts w:ascii="Palatino Linotype" w:hAnsi="Palatino Linotype" w:cs="Arial"/>
                <w:sz w:val="18"/>
                <w:szCs w:val="18"/>
              </w:rPr>
            </w:pPr>
            <w:r w:rsidRPr="004A2228">
              <w:rPr>
                <w:rFonts w:ascii="Palatino Linotype" w:hAnsi="Palatino Linotype" w:cs="Arial"/>
                <w:sz w:val="18"/>
                <w:szCs w:val="18"/>
              </w:rPr>
              <w:t>3</w:t>
            </w:r>
            <w:r w:rsidRPr="004A2228">
              <w:rPr>
                <w:rFonts w:ascii="Palatino Linotype" w:hAnsi="Palatino Linotype" w:cs="Arial"/>
                <w:sz w:val="18"/>
                <w:szCs w:val="18"/>
              </w:rPr>
              <w:t>.22 (±2</w:t>
            </w:r>
            <w:r w:rsidRPr="004A2228">
              <w:rPr>
                <w:rFonts w:ascii="Palatino Linotype" w:hAnsi="Palatino Linotype" w:cs="Arial"/>
                <w:sz w:val="18"/>
                <w:szCs w:val="18"/>
              </w:rPr>
              <w:t>.80)</w:t>
            </w:r>
          </w:p>
        </w:tc>
      </w:tr>
    </w:tbl>
    <w:p w14:paraId="3DA14F28" w14:textId="071A018A" w:rsidR="007656B6" w:rsidRPr="004A2228" w:rsidRDefault="008F60B4" w:rsidP="0072426B">
      <w:pPr>
        <w:pStyle w:val="MDPI41tablecaption"/>
        <w:jc w:val="center"/>
        <w:rPr>
          <w:b/>
        </w:rPr>
      </w:pPr>
      <w:r w:rsidRPr="004A2228">
        <w:rPr>
          <w:b/>
        </w:rPr>
        <w:t xml:space="preserve">Tabelle 3. </w:t>
      </w:r>
      <w:r w:rsidR="00AD5B5A" w:rsidRPr="004A2228">
        <w:t xml:space="preserve">Analytische </w:t>
      </w:r>
      <w:r w:rsidR="00662C02" w:rsidRPr="004A2228">
        <w:t>Statistiken für die Ergebnisvariablen; d = Cohen's d</w:t>
      </w:r>
      <w:r w:rsidR="0017309E" w:rsidRPr="004A2228">
        <w:t xml:space="preserve"> und</w:t>
      </w:r>
      <w:r w:rsidR="00662C02" w:rsidRPr="004A2228">
        <w:rPr>
          <w:i/>
          <w:iCs/>
        </w:rPr>
        <w:t xml:space="preserve"> p</w:t>
      </w:r>
      <w:r w:rsidR="00662C02" w:rsidRPr="004A2228">
        <w:t xml:space="preserve"> = </w:t>
      </w:r>
      <w:r w:rsidR="0042663E" w:rsidRPr="004A2228">
        <w:rPr>
          <w:i/>
        </w:rPr>
        <w:t>P-Wert</w:t>
      </w:r>
      <w:r w:rsidR="00662C02" w:rsidRPr="004A2228">
        <w:t>.</w:t>
      </w:r>
    </w:p>
    <w:tbl>
      <w:tblPr>
        <w:tblW w:w="8217" w:type="dxa"/>
        <w:jc w:val="center"/>
        <w:tblBorders>
          <w:top w:val="single" w:sz="8" w:space="0" w:color="auto"/>
          <w:bottom w:val="single" w:sz="8" w:space="0" w:color="auto"/>
        </w:tblBorders>
        <w:tblCellMar>
          <w:left w:w="70" w:type="dxa"/>
          <w:right w:w="70" w:type="dxa"/>
        </w:tblCellMar>
        <w:tblLook w:val="04A0" w:firstRow="1" w:lastRow="0" w:firstColumn="1" w:lastColumn="0" w:noHBand="0" w:noVBand="1"/>
      </w:tblPr>
      <w:tblGrid>
        <w:gridCol w:w="1533"/>
        <w:gridCol w:w="515"/>
        <w:gridCol w:w="706"/>
        <w:gridCol w:w="866"/>
        <w:gridCol w:w="1301"/>
        <w:gridCol w:w="1320"/>
        <w:gridCol w:w="1976"/>
      </w:tblGrid>
      <w:tr w:rsidR="00205B51" w:rsidRPr="004A2228" w14:paraId="1DEA7470" w14:textId="77777777" w:rsidTr="00205B51">
        <w:trPr>
          <w:jc w:val="center"/>
        </w:trPr>
        <w:tc>
          <w:tcPr>
            <w:tcW w:w="4921" w:type="dxa"/>
            <w:gridSpan w:val="5"/>
            <w:tcBorders>
              <w:top w:val="single" w:sz="8" w:space="0" w:color="auto"/>
            </w:tcBorders>
            <w:shd w:val="clear" w:color="auto" w:fill="auto"/>
            <w:noWrap/>
            <w:vAlign w:val="center"/>
            <w:hideMark/>
          </w:tcPr>
          <w:p w14:paraId="2D297CE2" w14:textId="0BB9C9B4" w:rsidR="00205B51" w:rsidRPr="004A2228" w:rsidRDefault="00205B51" w:rsidP="00205B51">
            <w:pPr>
              <w:autoSpaceDE w:val="0"/>
              <w:autoSpaceDN w:val="0"/>
              <w:adjustRightInd w:val="0"/>
              <w:snapToGrid w:val="0"/>
              <w:spacing w:line="240" w:lineRule="auto"/>
              <w:jc w:val="center"/>
              <w:rPr>
                <w:rFonts w:ascii="Palatino Linotype" w:hAnsi="Palatino Linotype" w:cs="Calibri"/>
                <w:b/>
                <w:bCs/>
                <w:sz w:val="18"/>
                <w:szCs w:val="22"/>
              </w:rPr>
            </w:pPr>
            <w:r w:rsidRPr="004A2228">
              <w:rPr>
                <w:rFonts w:ascii="Palatino Linotype" w:hAnsi="Palatino Linotype" w:cs="Calibri"/>
                <w:b/>
                <w:bCs/>
                <w:sz w:val="18"/>
                <w:szCs w:val="22"/>
              </w:rPr>
              <w:t>Cohen</w:t>
            </w:r>
            <w:r w:rsidR="00D95448" w:rsidRPr="004A2228">
              <w:rPr>
                <w:rFonts w:ascii="Palatino Linotype" w:hAnsi="Palatino Linotype" w:cs="Calibri"/>
                <w:b/>
                <w:bCs/>
                <w:sz w:val="18"/>
                <w:szCs w:val="22"/>
              </w:rPr>
              <w:t>'s</w:t>
            </w:r>
            <w:r w:rsidRPr="004A2228">
              <w:rPr>
                <w:rFonts w:ascii="Palatino Linotype" w:hAnsi="Palatino Linotype" w:cs="Calibri"/>
                <w:b/>
                <w:bCs/>
                <w:sz w:val="18"/>
                <w:szCs w:val="22"/>
              </w:rPr>
              <w:t xml:space="preserve"> d- und </w:t>
            </w:r>
            <w:r w:rsidRPr="004A2228">
              <w:rPr>
                <w:rFonts w:ascii="Palatino Linotype" w:hAnsi="Palatino Linotype" w:cs="Calibri"/>
                <w:b/>
                <w:bCs/>
                <w:i/>
                <w:sz w:val="18"/>
                <w:szCs w:val="22"/>
              </w:rPr>
              <w:t>p-Werte</w:t>
            </w:r>
            <w:r w:rsidRPr="004A2228">
              <w:rPr>
                <w:rFonts w:ascii="Palatino Linotype" w:hAnsi="Palatino Linotype" w:cs="Calibri"/>
                <w:b/>
                <w:bCs/>
                <w:sz w:val="18"/>
                <w:szCs w:val="22"/>
              </w:rPr>
              <w:t xml:space="preserve"> für die Differenzen der Ergebnisvariablen</w:t>
            </w:r>
          </w:p>
        </w:tc>
        <w:tc>
          <w:tcPr>
            <w:tcW w:w="1320" w:type="dxa"/>
            <w:tcBorders>
              <w:top w:val="single" w:sz="8" w:space="0" w:color="auto"/>
            </w:tcBorders>
            <w:shd w:val="clear" w:color="auto" w:fill="auto"/>
            <w:noWrap/>
            <w:vAlign w:val="center"/>
            <w:hideMark/>
          </w:tcPr>
          <w:p w14:paraId="2BA8B70E" w14:textId="77777777" w:rsidR="00205B51" w:rsidRPr="004A2228" w:rsidRDefault="00205B51" w:rsidP="00205B51">
            <w:pPr>
              <w:autoSpaceDE w:val="0"/>
              <w:autoSpaceDN w:val="0"/>
              <w:adjustRightInd w:val="0"/>
              <w:snapToGrid w:val="0"/>
              <w:spacing w:line="240" w:lineRule="auto"/>
              <w:jc w:val="center"/>
              <w:rPr>
                <w:rFonts w:ascii="Palatino Linotype" w:hAnsi="Palatino Linotype" w:cs="Calibri"/>
                <w:b/>
                <w:bCs/>
                <w:sz w:val="18"/>
                <w:szCs w:val="22"/>
              </w:rPr>
            </w:pPr>
          </w:p>
        </w:tc>
        <w:tc>
          <w:tcPr>
            <w:tcW w:w="1976" w:type="dxa"/>
            <w:tcBorders>
              <w:top w:val="single" w:sz="8" w:space="0" w:color="auto"/>
            </w:tcBorders>
            <w:shd w:val="clear" w:color="auto" w:fill="auto"/>
            <w:noWrap/>
            <w:vAlign w:val="center"/>
            <w:hideMark/>
          </w:tcPr>
          <w:p w14:paraId="047F2CE8" w14:textId="77777777" w:rsidR="00205B51" w:rsidRPr="004A2228" w:rsidRDefault="00205B51" w:rsidP="00205B51">
            <w:pPr>
              <w:autoSpaceDE w:val="0"/>
              <w:autoSpaceDN w:val="0"/>
              <w:adjustRightInd w:val="0"/>
              <w:snapToGrid w:val="0"/>
              <w:spacing w:line="240" w:lineRule="auto"/>
              <w:jc w:val="center"/>
              <w:rPr>
                <w:rFonts w:ascii="Palatino Linotype" w:hAnsi="Palatino Linotype"/>
                <w:sz w:val="18"/>
              </w:rPr>
            </w:pPr>
          </w:p>
        </w:tc>
      </w:tr>
      <w:tr w:rsidR="00205B51" w:rsidRPr="004A2228" w14:paraId="6ABAE4B1" w14:textId="77777777" w:rsidTr="00205B51">
        <w:trPr>
          <w:jc w:val="center"/>
        </w:trPr>
        <w:tc>
          <w:tcPr>
            <w:tcW w:w="1528" w:type="dxa"/>
            <w:tcBorders>
              <w:top w:val="nil"/>
              <w:bottom w:val="single" w:sz="4" w:space="0" w:color="auto"/>
            </w:tcBorders>
            <w:shd w:val="clear" w:color="auto" w:fill="auto"/>
            <w:vAlign w:val="center"/>
            <w:hideMark/>
          </w:tcPr>
          <w:p w14:paraId="4681A0FA" w14:textId="77777777" w:rsidR="008E225E" w:rsidRPr="004A2228" w:rsidRDefault="008E225E" w:rsidP="00205B51">
            <w:pPr>
              <w:autoSpaceDE w:val="0"/>
              <w:autoSpaceDN w:val="0"/>
              <w:adjustRightInd w:val="0"/>
              <w:snapToGrid w:val="0"/>
              <w:spacing w:line="240" w:lineRule="auto"/>
              <w:jc w:val="center"/>
              <w:rPr>
                <w:rFonts w:ascii="Palatino Linotype" w:hAnsi="Palatino Linotype"/>
                <w:sz w:val="18"/>
              </w:rPr>
            </w:pPr>
          </w:p>
        </w:tc>
        <w:tc>
          <w:tcPr>
            <w:tcW w:w="0" w:type="auto"/>
            <w:tcBorders>
              <w:top w:val="nil"/>
              <w:bottom w:val="single" w:sz="4" w:space="0" w:color="auto"/>
            </w:tcBorders>
            <w:shd w:val="clear" w:color="auto" w:fill="auto"/>
            <w:vAlign w:val="center"/>
            <w:hideMark/>
          </w:tcPr>
          <w:p w14:paraId="76097F88" w14:textId="77777777" w:rsidR="008E225E" w:rsidRPr="004A2228" w:rsidRDefault="008E225E" w:rsidP="00205B51">
            <w:pPr>
              <w:autoSpaceDE w:val="0"/>
              <w:autoSpaceDN w:val="0"/>
              <w:adjustRightInd w:val="0"/>
              <w:snapToGrid w:val="0"/>
              <w:spacing w:line="240" w:lineRule="auto"/>
              <w:jc w:val="center"/>
              <w:rPr>
                <w:rFonts w:ascii="Palatino Linotype" w:hAnsi="Palatino Linotype" w:cs="Arial"/>
                <w:b/>
                <w:bCs/>
                <w:sz w:val="18"/>
              </w:rPr>
            </w:pPr>
            <w:r w:rsidRPr="004A2228">
              <w:rPr>
                <w:rFonts w:ascii="Palatino Linotype" w:hAnsi="Palatino Linotype" w:cs="Arial"/>
                <w:b/>
                <w:bCs/>
                <w:sz w:val="18"/>
              </w:rPr>
              <w:t>d/alle</w:t>
            </w:r>
          </w:p>
        </w:tc>
        <w:tc>
          <w:tcPr>
            <w:tcW w:w="0" w:type="auto"/>
            <w:tcBorders>
              <w:top w:val="nil"/>
              <w:bottom w:val="single" w:sz="4" w:space="0" w:color="auto"/>
            </w:tcBorders>
            <w:shd w:val="clear" w:color="auto" w:fill="auto"/>
            <w:vAlign w:val="center"/>
            <w:hideMark/>
          </w:tcPr>
          <w:p w14:paraId="656E6B5B" w14:textId="77777777" w:rsidR="008E225E" w:rsidRPr="004A2228" w:rsidRDefault="008E225E" w:rsidP="00205B51">
            <w:pPr>
              <w:autoSpaceDE w:val="0"/>
              <w:autoSpaceDN w:val="0"/>
              <w:adjustRightInd w:val="0"/>
              <w:snapToGrid w:val="0"/>
              <w:spacing w:line="240" w:lineRule="auto"/>
              <w:jc w:val="center"/>
              <w:rPr>
                <w:rFonts w:ascii="Palatino Linotype" w:hAnsi="Palatino Linotype" w:cs="Arial"/>
                <w:b/>
                <w:bCs/>
                <w:sz w:val="18"/>
              </w:rPr>
            </w:pPr>
            <w:r w:rsidRPr="004A2228">
              <w:rPr>
                <w:rFonts w:ascii="Palatino Linotype" w:hAnsi="Palatino Linotype" w:cs="Arial"/>
                <w:b/>
                <w:bCs/>
                <w:sz w:val="18"/>
              </w:rPr>
              <w:t>d/männlich</w:t>
            </w:r>
          </w:p>
        </w:tc>
        <w:tc>
          <w:tcPr>
            <w:tcW w:w="0" w:type="auto"/>
            <w:tcBorders>
              <w:top w:val="nil"/>
              <w:bottom w:val="single" w:sz="4" w:space="0" w:color="auto"/>
            </w:tcBorders>
            <w:shd w:val="clear" w:color="auto" w:fill="auto"/>
            <w:vAlign w:val="center"/>
            <w:hideMark/>
          </w:tcPr>
          <w:p w14:paraId="58197213" w14:textId="77777777" w:rsidR="008E225E" w:rsidRPr="004A2228" w:rsidRDefault="008E225E" w:rsidP="00205B51">
            <w:pPr>
              <w:autoSpaceDE w:val="0"/>
              <w:autoSpaceDN w:val="0"/>
              <w:adjustRightInd w:val="0"/>
              <w:snapToGrid w:val="0"/>
              <w:spacing w:line="240" w:lineRule="auto"/>
              <w:jc w:val="center"/>
              <w:rPr>
                <w:rFonts w:ascii="Palatino Linotype" w:hAnsi="Palatino Linotype" w:cs="Arial"/>
                <w:b/>
                <w:bCs/>
                <w:sz w:val="18"/>
              </w:rPr>
            </w:pPr>
            <w:r w:rsidRPr="004A2228">
              <w:rPr>
                <w:rFonts w:ascii="Palatino Linotype" w:hAnsi="Palatino Linotype" w:cs="Arial"/>
                <w:b/>
                <w:bCs/>
                <w:sz w:val="18"/>
              </w:rPr>
              <w:t>d/weiblich</w:t>
            </w:r>
          </w:p>
        </w:tc>
        <w:tc>
          <w:tcPr>
            <w:tcW w:w="1297" w:type="dxa"/>
            <w:tcBorders>
              <w:top w:val="nil"/>
              <w:bottom w:val="single" w:sz="4" w:space="0" w:color="auto"/>
            </w:tcBorders>
            <w:shd w:val="clear" w:color="auto" w:fill="auto"/>
            <w:vAlign w:val="center"/>
            <w:hideMark/>
          </w:tcPr>
          <w:p w14:paraId="633A31F2" w14:textId="77777777" w:rsidR="008E225E" w:rsidRPr="004A2228" w:rsidRDefault="008E225E" w:rsidP="00205B51">
            <w:pPr>
              <w:autoSpaceDE w:val="0"/>
              <w:autoSpaceDN w:val="0"/>
              <w:adjustRightInd w:val="0"/>
              <w:snapToGrid w:val="0"/>
              <w:spacing w:line="240" w:lineRule="auto"/>
              <w:jc w:val="center"/>
              <w:rPr>
                <w:rFonts w:ascii="Palatino Linotype" w:hAnsi="Palatino Linotype" w:cs="Arial"/>
                <w:b/>
                <w:bCs/>
                <w:sz w:val="18"/>
              </w:rPr>
            </w:pPr>
            <w:r w:rsidRPr="004A2228">
              <w:rPr>
                <w:rFonts w:ascii="Palatino Linotype" w:hAnsi="Palatino Linotype" w:cs="Arial"/>
                <w:b/>
                <w:bCs/>
                <w:i/>
                <w:sz w:val="18"/>
              </w:rPr>
              <w:t>p-Wert/Alles</w:t>
            </w:r>
          </w:p>
        </w:tc>
        <w:tc>
          <w:tcPr>
            <w:tcW w:w="1320" w:type="dxa"/>
            <w:tcBorders>
              <w:top w:val="nil"/>
              <w:bottom w:val="single" w:sz="4" w:space="0" w:color="auto"/>
            </w:tcBorders>
            <w:shd w:val="clear" w:color="auto" w:fill="auto"/>
            <w:vAlign w:val="center"/>
            <w:hideMark/>
          </w:tcPr>
          <w:p w14:paraId="4A9AF219" w14:textId="77777777" w:rsidR="008E225E" w:rsidRPr="004A2228" w:rsidRDefault="008E225E" w:rsidP="00205B51">
            <w:pPr>
              <w:autoSpaceDE w:val="0"/>
              <w:autoSpaceDN w:val="0"/>
              <w:adjustRightInd w:val="0"/>
              <w:snapToGrid w:val="0"/>
              <w:spacing w:line="240" w:lineRule="auto"/>
              <w:jc w:val="center"/>
              <w:rPr>
                <w:rFonts w:ascii="Palatino Linotype" w:hAnsi="Palatino Linotype" w:cs="Arial"/>
                <w:b/>
                <w:bCs/>
                <w:sz w:val="18"/>
              </w:rPr>
            </w:pPr>
            <w:r w:rsidRPr="004A2228">
              <w:rPr>
                <w:rFonts w:ascii="Palatino Linotype" w:hAnsi="Palatino Linotype" w:cs="Arial"/>
                <w:b/>
                <w:bCs/>
                <w:i/>
                <w:sz w:val="18"/>
              </w:rPr>
              <w:t>p-wert/männlich</w:t>
            </w:r>
          </w:p>
        </w:tc>
        <w:tc>
          <w:tcPr>
            <w:tcW w:w="1976" w:type="dxa"/>
            <w:tcBorders>
              <w:top w:val="nil"/>
              <w:bottom w:val="single" w:sz="4" w:space="0" w:color="auto"/>
            </w:tcBorders>
            <w:shd w:val="clear" w:color="auto" w:fill="auto"/>
            <w:vAlign w:val="center"/>
            <w:hideMark/>
          </w:tcPr>
          <w:p w14:paraId="3546731D" w14:textId="77777777" w:rsidR="008E225E" w:rsidRPr="004A2228" w:rsidRDefault="008E225E" w:rsidP="00205B51">
            <w:pPr>
              <w:autoSpaceDE w:val="0"/>
              <w:autoSpaceDN w:val="0"/>
              <w:adjustRightInd w:val="0"/>
              <w:snapToGrid w:val="0"/>
              <w:spacing w:line="240" w:lineRule="auto"/>
              <w:jc w:val="center"/>
              <w:rPr>
                <w:rFonts w:ascii="Palatino Linotype" w:hAnsi="Palatino Linotype" w:cs="Arial"/>
                <w:b/>
                <w:bCs/>
                <w:sz w:val="18"/>
              </w:rPr>
            </w:pPr>
            <w:r w:rsidRPr="004A2228">
              <w:rPr>
                <w:rFonts w:ascii="Palatino Linotype" w:hAnsi="Palatino Linotype" w:cs="Arial"/>
                <w:b/>
                <w:bCs/>
                <w:i/>
                <w:sz w:val="18"/>
              </w:rPr>
              <w:t>p-wert/weiblich</w:t>
            </w:r>
          </w:p>
        </w:tc>
      </w:tr>
      <w:tr w:rsidR="00205B51" w:rsidRPr="004A2228" w14:paraId="618F29CD" w14:textId="77777777" w:rsidTr="00205B51">
        <w:trPr>
          <w:jc w:val="center"/>
        </w:trPr>
        <w:tc>
          <w:tcPr>
            <w:tcW w:w="1528" w:type="dxa"/>
            <w:tcBorders>
              <w:top w:val="single" w:sz="4" w:space="0" w:color="auto"/>
            </w:tcBorders>
            <w:shd w:val="clear" w:color="auto" w:fill="auto"/>
            <w:vAlign w:val="center"/>
            <w:hideMark/>
          </w:tcPr>
          <w:p w14:paraId="1EE44D3E" w14:textId="77777777" w:rsidR="008E225E" w:rsidRPr="004A2228" w:rsidRDefault="008E225E" w:rsidP="00205B51">
            <w:pPr>
              <w:autoSpaceDE w:val="0"/>
              <w:autoSpaceDN w:val="0"/>
              <w:adjustRightInd w:val="0"/>
              <w:snapToGrid w:val="0"/>
              <w:spacing w:line="240" w:lineRule="auto"/>
              <w:jc w:val="center"/>
              <w:rPr>
                <w:rFonts w:ascii="Palatino Linotype" w:hAnsi="Palatino Linotype" w:cs="Arial"/>
                <w:sz w:val="18"/>
              </w:rPr>
            </w:pPr>
            <w:r w:rsidRPr="004A2228">
              <w:rPr>
                <w:rFonts w:ascii="Palatino Linotype" w:hAnsi="Palatino Linotype" w:cs="Arial"/>
                <w:sz w:val="18"/>
              </w:rPr>
              <w:t>Erhöhte Stimmung</w:t>
            </w:r>
          </w:p>
        </w:tc>
        <w:tc>
          <w:tcPr>
            <w:tcW w:w="0" w:type="auto"/>
            <w:tcBorders>
              <w:top w:val="single" w:sz="4" w:space="0" w:color="auto"/>
            </w:tcBorders>
            <w:shd w:val="clear" w:color="auto" w:fill="auto"/>
            <w:noWrap/>
            <w:vAlign w:val="center"/>
            <w:hideMark/>
          </w:tcPr>
          <w:p w14:paraId="37740F6D" w14:textId="1C312880" w:rsidR="008E225E" w:rsidRPr="004A2228" w:rsidRDefault="008E225E" w:rsidP="00205B51">
            <w:pPr>
              <w:autoSpaceDE w:val="0"/>
              <w:autoSpaceDN w:val="0"/>
              <w:adjustRightInd w:val="0"/>
              <w:snapToGrid w:val="0"/>
              <w:spacing w:line="240" w:lineRule="auto"/>
              <w:jc w:val="center"/>
              <w:rPr>
                <w:rFonts w:ascii="Palatino Linotype" w:hAnsi="Palatino Linotype" w:cs="Calibri"/>
                <w:sz w:val="18"/>
                <w:szCs w:val="22"/>
              </w:rPr>
            </w:pPr>
            <w:r w:rsidRPr="004A2228">
              <w:rPr>
                <w:rFonts w:ascii="Palatino Linotype" w:hAnsi="Palatino Linotype" w:cs="Calibri"/>
                <w:sz w:val="18"/>
                <w:szCs w:val="22"/>
              </w:rPr>
              <w:t>1</w:t>
            </w:r>
            <w:r w:rsidR="004B3543" w:rsidRPr="004A2228">
              <w:rPr>
                <w:rFonts w:ascii="Palatino Linotype" w:hAnsi="Palatino Linotype" w:cs="Calibri"/>
                <w:sz w:val="18"/>
                <w:szCs w:val="22"/>
              </w:rPr>
              <w:t>.</w:t>
            </w:r>
            <w:r w:rsidRPr="004A2228">
              <w:rPr>
                <w:rFonts w:ascii="Palatino Linotype" w:hAnsi="Palatino Linotype" w:cs="Calibri"/>
                <w:sz w:val="18"/>
                <w:szCs w:val="22"/>
              </w:rPr>
              <w:t>1</w:t>
            </w:r>
          </w:p>
        </w:tc>
        <w:tc>
          <w:tcPr>
            <w:tcW w:w="0" w:type="auto"/>
            <w:tcBorders>
              <w:top w:val="single" w:sz="4" w:space="0" w:color="auto"/>
            </w:tcBorders>
            <w:shd w:val="clear" w:color="auto" w:fill="auto"/>
            <w:noWrap/>
            <w:vAlign w:val="center"/>
            <w:hideMark/>
          </w:tcPr>
          <w:p w14:paraId="7A80A282" w14:textId="06161318" w:rsidR="008E225E" w:rsidRPr="004A2228" w:rsidRDefault="008E225E" w:rsidP="00205B51">
            <w:pPr>
              <w:autoSpaceDE w:val="0"/>
              <w:autoSpaceDN w:val="0"/>
              <w:adjustRightInd w:val="0"/>
              <w:snapToGrid w:val="0"/>
              <w:spacing w:line="240" w:lineRule="auto"/>
              <w:jc w:val="center"/>
              <w:rPr>
                <w:rFonts w:ascii="Palatino Linotype" w:hAnsi="Palatino Linotype" w:cs="Calibri"/>
                <w:sz w:val="18"/>
                <w:szCs w:val="22"/>
              </w:rPr>
            </w:pPr>
            <w:r w:rsidRPr="004A2228">
              <w:rPr>
                <w:rFonts w:ascii="Palatino Linotype" w:hAnsi="Palatino Linotype" w:cs="Calibri"/>
                <w:sz w:val="18"/>
                <w:szCs w:val="22"/>
              </w:rPr>
              <w:t>1</w:t>
            </w:r>
            <w:r w:rsidRPr="004A2228">
              <w:rPr>
                <w:rFonts w:ascii="Palatino Linotype" w:hAnsi="Palatino Linotype" w:cs="Calibri"/>
                <w:sz w:val="18"/>
                <w:szCs w:val="22"/>
              </w:rPr>
              <w:t>.0</w:t>
            </w:r>
          </w:p>
        </w:tc>
        <w:tc>
          <w:tcPr>
            <w:tcW w:w="0" w:type="auto"/>
            <w:tcBorders>
              <w:top w:val="single" w:sz="4" w:space="0" w:color="auto"/>
            </w:tcBorders>
            <w:shd w:val="clear" w:color="auto" w:fill="auto"/>
            <w:noWrap/>
            <w:vAlign w:val="center"/>
            <w:hideMark/>
          </w:tcPr>
          <w:p w14:paraId="33E7543B" w14:textId="356116BC" w:rsidR="008E225E" w:rsidRPr="004A2228" w:rsidRDefault="008E225E" w:rsidP="00205B51">
            <w:pPr>
              <w:autoSpaceDE w:val="0"/>
              <w:autoSpaceDN w:val="0"/>
              <w:adjustRightInd w:val="0"/>
              <w:snapToGrid w:val="0"/>
              <w:spacing w:line="240" w:lineRule="auto"/>
              <w:jc w:val="center"/>
              <w:rPr>
                <w:rFonts w:ascii="Palatino Linotype" w:hAnsi="Palatino Linotype" w:cs="Calibri"/>
                <w:sz w:val="18"/>
                <w:szCs w:val="22"/>
              </w:rPr>
            </w:pPr>
            <w:r w:rsidRPr="004A2228">
              <w:rPr>
                <w:rFonts w:ascii="Palatino Linotype" w:hAnsi="Palatino Linotype" w:cs="Calibri"/>
                <w:sz w:val="18"/>
                <w:szCs w:val="22"/>
              </w:rPr>
              <w:t>1</w:t>
            </w:r>
            <w:r w:rsidRPr="004A2228">
              <w:rPr>
                <w:rFonts w:ascii="Palatino Linotype" w:hAnsi="Palatino Linotype" w:cs="Calibri"/>
                <w:sz w:val="18"/>
                <w:szCs w:val="22"/>
              </w:rPr>
              <w:t>.3</w:t>
            </w:r>
          </w:p>
        </w:tc>
        <w:tc>
          <w:tcPr>
            <w:tcW w:w="1297" w:type="dxa"/>
            <w:tcBorders>
              <w:top w:val="single" w:sz="4" w:space="0" w:color="auto"/>
            </w:tcBorders>
            <w:shd w:val="clear" w:color="auto" w:fill="auto"/>
            <w:noWrap/>
            <w:vAlign w:val="center"/>
            <w:hideMark/>
          </w:tcPr>
          <w:p w14:paraId="4C9730C7" w14:textId="77777777" w:rsidR="008E225E" w:rsidRPr="004A2228" w:rsidRDefault="008E225E" w:rsidP="00205B51">
            <w:pPr>
              <w:autoSpaceDE w:val="0"/>
              <w:autoSpaceDN w:val="0"/>
              <w:adjustRightInd w:val="0"/>
              <w:snapToGrid w:val="0"/>
              <w:spacing w:line="240" w:lineRule="auto"/>
              <w:jc w:val="center"/>
              <w:rPr>
                <w:rFonts w:ascii="Palatino Linotype" w:hAnsi="Palatino Linotype" w:cs="Calibri"/>
                <w:sz w:val="18"/>
                <w:szCs w:val="22"/>
              </w:rPr>
            </w:pPr>
            <w:r w:rsidRPr="004A2228">
              <w:rPr>
                <w:rFonts w:ascii="Palatino Linotype" w:hAnsi="Palatino Linotype" w:cs="Calibri"/>
                <w:sz w:val="18"/>
                <w:szCs w:val="22"/>
              </w:rPr>
              <w:t>&lt;0.001</w:t>
            </w:r>
          </w:p>
        </w:tc>
        <w:tc>
          <w:tcPr>
            <w:tcW w:w="1320" w:type="dxa"/>
            <w:tcBorders>
              <w:top w:val="single" w:sz="4" w:space="0" w:color="auto"/>
            </w:tcBorders>
            <w:shd w:val="clear" w:color="auto" w:fill="auto"/>
            <w:noWrap/>
            <w:vAlign w:val="center"/>
            <w:hideMark/>
          </w:tcPr>
          <w:p w14:paraId="5F3717DC" w14:textId="77777777" w:rsidR="008E225E" w:rsidRPr="004A2228" w:rsidRDefault="008E225E" w:rsidP="00205B51">
            <w:pPr>
              <w:autoSpaceDE w:val="0"/>
              <w:autoSpaceDN w:val="0"/>
              <w:adjustRightInd w:val="0"/>
              <w:snapToGrid w:val="0"/>
              <w:spacing w:line="240" w:lineRule="auto"/>
              <w:jc w:val="center"/>
              <w:rPr>
                <w:rFonts w:ascii="Palatino Linotype" w:hAnsi="Palatino Linotype" w:cs="Calibri"/>
                <w:sz w:val="18"/>
                <w:szCs w:val="22"/>
              </w:rPr>
            </w:pPr>
            <w:r w:rsidRPr="004A2228">
              <w:rPr>
                <w:rFonts w:ascii="Palatino Linotype" w:hAnsi="Palatino Linotype" w:cs="Calibri"/>
                <w:sz w:val="18"/>
                <w:szCs w:val="22"/>
              </w:rPr>
              <w:t>&lt;0.001</w:t>
            </w:r>
          </w:p>
        </w:tc>
        <w:tc>
          <w:tcPr>
            <w:tcW w:w="1976" w:type="dxa"/>
            <w:tcBorders>
              <w:top w:val="single" w:sz="4" w:space="0" w:color="auto"/>
            </w:tcBorders>
            <w:shd w:val="clear" w:color="auto" w:fill="auto"/>
            <w:noWrap/>
            <w:vAlign w:val="center"/>
            <w:hideMark/>
          </w:tcPr>
          <w:p w14:paraId="5F9B3D65" w14:textId="77777777" w:rsidR="008E225E" w:rsidRPr="004A2228" w:rsidRDefault="008E225E" w:rsidP="00205B51">
            <w:pPr>
              <w:autoSpaceDE w:val="0"/>
              <w:autoSpaceDN w:val="0"/>
              <w:adjustRightInd w:val="0"/>
              <w:snapToGrid w:val="0"/>
              <w:spacing w:line="240" w:lineRule="auto"/>
              <w:jc w:val="center"/>
              <w:rPr>
                <w:rFonts w:ascii="Palatino Linotype" w:hAnsi="Palatino Linotype" w:cs="Calibri"/>
                <w:sz w:val="18"/>
                <w:szCs w:val="22"/>
              </w:rPr>
            </w:pPr>
            <w:r w:rsidRPr="004A2228">
              <w:rPr>
                <w:rFonts w:ascii="Palatino Linotype" w:hAnsi="Palatino Linotype" w:cs="Calibri"/>
                <w:sz w:val="18"/>
                <w:szCs w:val="22"/>
              </w:rPr>
              <w:t>&lt;0.001</w:t>
            </w:r>
          </w:p>
        </w:tc>
      </w:tr>
      <w:tr w:rsidR="00205B51" w:rsidRPr="004A2228" w14:paraId="01B9092D" w14:textId="77777777" w:rsidTr="00205B51">
        <w:trPr>
          <w:jc w:val="center"/>
        </w:trPr>
        <w:tc>
          <w:tcPr>
            <w:tcW w:w="1528" w:type="dxa"/>
            <w:shd w:val="clear" w:color="auto" w:fill="auto"/>
            <w:vAlign w:val="center"/>
            <w:hideMark/>
          </w:tcPr>
          <w:p w14:paraId="4C437CB5" w14:textId="77777777" w:rsidR="008E225E" w:rsidRPr="004A2228" w:rsidRDefault="008E225E" w:rsidP="00205B51">
            <w:pPr>
              <w:autoSpaceDE w:val="0"/>
              <w:autoSpaceDN w:val="0"/>
              <w:adjustRightInd w:val="0"/>
              <w:snapToGrid w:val="0"/>
              <w:spacing w:line="240" w:lineRule="auto"/>
              <w:jc w:val="center"/>
              <w:rPr>
                <w:rFonts w:ascii="Palatino Linotype" w:hAnsi="Palatino Linotype" w:cs="Arial"/>
                <w:sz w:val="18"/>
              </w:rPr>
            </w:pPr>
            <w:r w:rsidRPr="004A2228">
              <w:rPr>
                <w:rFonts w:ascii="Palatino Linotype" w:hAnsi="Palatino Linotype" w:cs="Arial"/>
                <w:sz w:val="18"/>
              </w:rPr>
              <w:t>Tiefe Stimmung</w:t>
            </w:r>
          </w:p>
        </w:tc>
        <w:tc>
          <w:tcPr>
            <w:tcW w:w="0" w:type="auto"/>
            <w:shd w:val="clear" w:color="auto" w:fill="auto"/>
            <w:noWrap/>
            <w:vAlign w:val="center"/>
            <w:hideMark/>
          </w:tcPr>
          <w:p w14:paraId="5414006C" w14:textId="091B0318" w:rsidR="008E225E" w:rsidRPr="004A2228" w:rsidRDefault="008E225E" w:rsidP="00205B51">
            <w:pPr>
              <w:autoSpaceDE w:val="0"/>
              <w:autoSpaceDN w:val="0"/>
              <w:adjustRightInd w:val="0"/>
              <w:snapToGrid w:val="0"/>
              <w:spacing w:line="240" w:lineRule="auto"/>
              <w:jc w:val="center"/>
              <w:rPr>
                <w:rFonts w:ascii="Palatino Linotype" w:hAnsi="Palatino Linotype" w:cs="Calibri"/>
                <w:sz w:val="18"/>
                <w:szCs w:val="22"/>
              </w:rPr>
            </w:pPr>
            <w:r w:rsidRPr="004A2228">
              <w:rPr>
                <w:rFonts w:ascii="Palatino Linotype" w:hAnsi="Palatino Linotype" w:cs="Calibri"/>
                <w:sz w:val="18"/>
                <w:szCs w:val="22"/>
              </w:rPr>
              <w:t>0</w:t>
            </w:r>
            <w:r w:rsidRPr="004A2228">
              <w:rPr>
                <w:rFonts w:ascii="Palatino Linotype" w:hAnsi="Palatino Linotype" w:cs="Calibri"/>
                <w:sz w:val="18"/>
                <w:szCs w:val="22"/>
              </w:rPr>
              <w:t>.3</w:t>
            </w:r>
          </w:p>
        </w:tc>
        <w:tc>
          <w:tcPr>
            <w:tcW w:w="0" w:type="auto"/>
            <w:shd w:val="clear" w:color="auto" w:fill="auto"/>
            <w:noWrap/>
            <w:vAlign w:val="center"/>
            <w:hideMark/>
          </w:tcPr>
          <w:p w14:paraId="1E6112D1" w14:textId="1BC0958C" w:rsidR="008E225E" w:rsidRPr="004A2228" w:rsidRDefault="008E225E" w:rsidP="00205B51">
            <w:pPr>
              <w:autoSpaceDE w:val="0"/>
              <w:autoSpaceDN w:val="0"/>
              <w:adjustRightInd w:val="0"/>
              <w:snapToGrid w:val="0"/>
              <w:spacing w:line="240" w:lineRule="auto"/>
              <w:jc w:val="center"/>
              <w:rPr>
                <w:rFonts w:ascii="Palatino Linotype" w:hAnsi="Palatino Linotype" w:cs="Calibri"/>
                <w:sz w:val="18"/>
                <w:szCs w:val="22"/>
              </w:rPr>
            </w:pPr>
            <w:r w:rsidRPr="004A2228">
              <w:rPr>
                <w:rFonts w:ascii="Palatino Linotype" w:hAnsi="Palatino Linotype" w:cs="Calibri"/>
                <w:sz w:val="18"/>
                <w:szCs w:val="22"/>
              </w:rPr>
              <w:t>0</w:t>
            </w:r>
            <w:r w:rsidRPr="004A2228">
              <w:rPr>
                <w:rFonts w:ascii="Palatino Linotype" w:hAnsi="Palatino Linotype" w:cs="Calibri"/>
                <w:sz w:val="18"/>
                <w:szCs w:val="22"/>
              </w:rPr>
              <w:t>.4</w:t>
            </w:r>
          </w:p>
        </w:tc>
        <w:tc>
          <w:tcPr>
            <w:tcW w:w="0" w:type="auto"/>
            <w:shd w:val="clear" w:color="auto" w:fill="auto"/>
            <w:noWrap/>
            <w:vAlign w:val="center"/>
            <w:hideMark/>
          </w:tcPr>
          <w:p w14:paraId="0D1B9EC4" w14:textId="24786B86" w:rsidR="008E225E" w:rsidRPr="004A2228" w:rsidRDefault="008E225E" w:rsidP="00205B51">
            <w:pPr>
              <w:autoSpaceDE w:val="0"/>
              <w:autoSpaceDN w:val="0"/>
              <w:adjustRightInd w:val="0"/>
              <w:snapToGrid w:val="0"/>
              <w:spacing w:line="240" w:lineRule="auto"/>
              <w:jc w:val="center"/>
              <w:rPr>
                <w:rFonts w:ascii="Palatino Linotype" w:hAnsi="Palatino Linotype" w:cs="Calibri"/>
                <w:sz w:val="18"/>
                <w:szCs w:val="22"/>
              </w:rPr>
            </w:pPr>
            <w:r w:rsidRPr="004A2228">
              <w:rPr>
                <w:rFonts w:ascii="Palatino Linotype" w:hAnsi="Palatino Linotype" w:cs="Calibri"/>
                <w:sz w:val="18"/>
                <w:szCs w:val="22"/>
              </w:rPr>
              <w:t>0</w:t>
            </w:r>
            <w:r w:rsidRPr="004A2228">
              <w:rPr>
                <w:rFonts w:ascii="Palatino Linotype" w:hAnsi="Palatino Linotype" w:cs="Calibri"/>
                <w:sz w:val="18"/>
                <w:szCs w:val="22"/>
              </w:rPr>
              <w:t>.4</w:t>
            </w:r>
          </w:p>
        </w:tc>
        <w:tc>
          <w:tcPr>
            <w:tcW w:w="1297" w:type="dxa"/>
            <w:shd w:val="clear" w:color="auto" w:fill="auto"/>
            <w:noWrap/>
            <w:vAlign w:val="center"/>
            <w:hideMark/>
          </w:tcPr>
          <w:p w14:paraId="77A67993" w14:textId="77777777" w:rsidR="008E225E" w:rsidRPr="004A2228" w:rsidRDefault="008E225E" w:rsidP="00205B51">
            <w:pPr>
              <w:autoSpaceDE w:val="0"/>
              <w:autoSpaceDN w:val="0"/>
              <w:adjustRightInd w:val="0"/>
              <w:snapToGrid w:val="0"/>
              <w:spacing w:line="240" w:lineRule="auto"/>
              <w:jc w:val="center"/>
              <w:rPr>
                <w:rFonts w:ascii="Palatino Linotype" w:hAnsi="Palatino Linotype" w:cs="Calibri"/>
                <w:sz w:val="18"/>
                <w:szCs w:val="22"/>
              </w:rPr>
            </w:pPr>
            <w:r w:rsidRPr="004A2228">
              <w:rPr>
                <w:rFonts w:ascii="Palatino Linotype" w:hAnsi="Palatino Linotype" w:cs="Calibri"/>
                <w:sz w:val="18"/>
                <w:szCs w:val="22"/>
              </w:rPr>
              <w:t>&lt;0.001</w:t>
            </w:r>
          </w:p>
        </w:tc>
        <w:tc>
          <w:tcPr>
            <w:tcW w:w="1320" w:type="dxa"/>
            <w:shd w:val="clear" w:color="auto" w:fill="auto"/>
            <w:noWrap/>
            <w:vAlign w:val="center"/>
            <w:hideMark/>
          </w:tcPr>
          <w:p w14:paraId="4892FB55" w14:textId="77777777" w:rsidR="008E225E" w:rsidRPr="004A2228" w:rsidRDefault="008E225E" w:rsidP="00205B51">
            <w:pPr>
              <w:autoSpaceDE w:val="0"/>
              <w:autoSpaceDN w:val="0"/>
              <w:adjustRightInd w:val="0"/>
              <w:snapToGrid w:val="0"/>
              <w:spacing w:line="240" w:lineRule="auto"/>
              <w:jc w:val="center"/>
              <w:rPr>
                <w:rFonts w:ascii="Palatino Linotype" w:hAnsi="Palatino Linotype" w:cs="Calibri"/>
                <w:sz w:val="18"/>
                <w:szCs w:val="22"/>
              </w:rPr>
            </w:pPr>
            <w:r w:rsidRPr="004A2228">
              <w:rPr>
                <w:rFonts w:ascii="Palatino Linotype" w:hAnsi="Palatino Linotype" w:cs="Calibri"/>
                <w:sz w:val="18"/>
                <w:szCs w:val="22"/>
              </w:rPr>
              <w:t>&lt;0.001</w:t>
            </w:r>
          </w:p>
        </w:tc>
        <w:tc>
          <w:tcPr>
            <w:tcW w:w="1976" w:type="dxa"/>
            <w:shd w:val="clear" w:color="auto" w:fill="auto"/>
            <w:noWrap/>
            <w:vAlign w:val="center"/>
            <w:hideMark/>
          </w:tcPr>
          <w:p w14:paraId="49C0BA54" w14:textId="77777777" w:rsidR="008E225E" w:rsidRPr="004A2228" w:rsidRDefault="008E225E" w:rsidP="00205B51">
            <w:pPr>
              <w:autoSpaceDE w:val="0"/>
              <w:autoSpaceDN w:val="0"/>
              <w:adjustRightInd w:val="0"/>
              <w:snapToGrid w:val="0"/>
              <w:spacing w:line="240" w:lineRule="auto"/>
              <w:jc w:val="center"/>
              <w:rPr>
                <w:rFonts w:ascii="Palatino Linotype" w:hAnsi="Palatino Linotype" w:cs="Calibri"/>
                <w:sz w:val="18"/>
                <w:szCs w:val="22"/>
              </w:rPr>
            </w:pPr>
            <w:r w:rsidRPr="004A2228">
              <w:rPr>
                <w:rFonts w:ascii="Palatino Linotype" w:hAnsi="Palatino Linotype" w:cs="Calibri"/>
                <w:sz w:val="18"/>
                <w:szCs w:val="22"/>
              </w:rPr>
              <w:t>&lt;0.001</w:t>
            </w:r>
          </w:p>
        </w:tc>
      </w:tr>
      <w:tr w:rsidR="00205B51" w:rsidRPr="004A2228" w14:paraId="4F5C605E" w14:textId="77777777" w:rsidTr="00205B51">
        <w:trPr>
          <w:jc w:val="center"/>
        </w:trPr>
        <w:tc>
          <w:tcPr>
            <w:tcW w:w="1528" w:type="dxa"/>
            <w:shd w:val="clear" w:color="auto" w:fill="auto"/>
            <w:noWrap/>
            <w:vAlign w:val="center"/>
            <w:hideMark/>
          </w:tcPr>
          <w:p w14:paraId="32A1C2F7" w14:textId="77777777" w:rsidR="008E225E" w:rsidRPr="004A2228" w:rsidRDefault="008E225E" w:rsidP="00205B51">
            <w:pPr>
              <w:autoSpaceDE w:val="0"/>
              <w:autoSpaceDN w:val="0"/>
              <w:adjustRightInd w:val="0"/>
              <w:snapToGrid w:val="0"/>
              <w:spacing w:line="240" w:lineRule="auto"/>
              <w:jc w:val="center"/>
              <w:rPr>
                <w:rFonts w:ascii="Palatino Linotype" w:hAnsi="Palatino Linotype" w:cs="Calibri"/>
                <w:sz w:val="18"/>
                <w:szCs w:val="22"/>
              </w:rPr>
            </w:pPr>
            <w:r w:rsidRPr="004A2228">
              <w:rPr>
                <w:rFonts w:ascii="Palatino Linotype" w:hAnsi="Palatino Linotype" w:cs="Calibri"/>
                <w:sz w:val="18"/>
                <w:szCs w:val="22"/>
              </w:rPr>
              <w:t>Aktivierung</w:t>
            </w:r>
          </w:p>
        </w:tc>
        <w:tc>
          <w:tcPr>
            <w:tcW w:w="0" w:type="auto"/>
            <w:shd w:val="clear" w:color="auto" w:fill="auto"/>
            <w:noWrap/>
            <w:vAlign w:val="center"/>
            <w:hideMark/>
          </w:tcPr>
          <w:p w14:paraId="02C13961" w14:textId="2FE244C5" w:rsidR="008E225E" w:rsidRPr="004A2228" w:rsidRDefault="008E225E" w:rsidP="00205B51">
            <w:pPr>
              <w:autoSpaceDE w:val="0"/>
              <w:autoSpaceDN w:val="0"/>
              <w:adjustRightInd w:val="0"/>
              <w:snapToGrid w:val="0"/>
              <w:spacing w:line="240" w:lineRule="auto"/>
              <w:jc w:val="center"/>
              <w:rPr>
                <w:rFonts w:ascii="Palatino Linotype" w:hAnsi="Palatino Linotype" w:cs="Calibri"/>
                <w:sz w:val="18"/>
                <w:szCs w:val="22"/>
              </w:rPr>
            </w:pPr>
            <w:r w:rsidRPr="004A2228">
              <w:rPr>
                <w:rFonts w:ascii="Palatino Linotype" w:hAnsi="Palatino Linotype" w:cs="Calibri"/>
                <w:sz w:val="18"/>
                <w:szCs w:val="22"/>
              </w:rPr>
              <w:t>0</w:t>
            </w:r>
            <w:r w:rsidRPr="004A2228">
              <w:rPr>
                <w:rFonts w:ascii="Palatino Linotype" w:hAnsi="Palatino Linotype" w:cs="Calibri"/>
                <w:sz w:val="18"/>
                <w:szCs w:val="22"/>
              </w:rPr>
              <w:t>.3</w:t>
            </w:r>
          </w:p>
        </w:tc>
        <w:tc>
          <w:tcPr>
            <w:tcW w:w="0" w:type="auto"/>
            <w:shd w:val="clear" w:color="auto" w:fill="auto"/>
            <w:noWrap/>
            <w:vAlign w:val="center"/>
            <w:hideMark/>
          </w:tcPr>
          <w:p w14:paraId="49C2F8D5" w14:textId="18E16D9B" w:rsidR="008E225E" w:rsidRPr="004A2228" w:rsidRDefault="008E225E" w:rsidP="00205B51">
            <w:pPr>
              <w:autoSpaceDE w:val="0"/>
              <w:autoSpaceDN w:val="0"/>
              <w:adjustRightInd w:val="0"/>
              <w:snapToGrid w:val="0"/>
              <w:spacing w:line="240" w:lineRule="auto"/>
              <w:jc w:val="center"/>
              <w:rPr>
                <w:rFonts w:ascii="Palatino Linotype" w:hAnsi="Palatino Linotype" w:cs="Calibri"/>
                <w:sz w:val="18"/>
                <w:szCs w:val="22"/>
              </w:rPr>
            </w:pPr>
            <w:r w:rsidRPr="004A2228">
              <w:rPr>
                <w:rFonts w:ascii="Palatino Linotype" w:hAnsi="Palatino Linotype" w:cs="Calibri"/>
                <w:sz w:val="18"/>
                <w:szCs w:val="22"/>
              </w:rPr>
              <w:t>0</w:t>
            </w:r>
            <w:r w:rsidRPr="004A2228">
              <w:rPr>
                <w:rFonts w:ascii="Palatino Linotype" w:hAnsi="Palatino Linotype" w:cs="Calibri"/>
                <w:sz w:val="18"/>
                <w:szCs w:val="22"/>
              </w:rPr>
              <w:t>.3</w:t>
            </w:r>
          </w:p>
        </w:tc>
        <w:tc>
          <w:tcPr>
            <w:tcW w:w="0" w:type="auto"/>
            <w:shd w:val="clear" w:color="auto" w:fill="auto"/>
            <w:noWrap/>
            <w:vAlign w:val="center"/>
            <w:hideMark/>
          </w:tcPr>
          <w:p w14:paraId="57D0DEDE" w14:textId="3E66D2D2" w:rsidR="008E225E" w:rsidRPr="004A2228" w:rsidRDefault="008E225E" w:rsidP="00205B51">
            <w:pPr>
              <w:autoSpaceDE w:val="0"/>
              <w:autoSpaceDN w:val="0"/>
              <w:adjustRightInd w:val="0"/>
              <w:snapToGrid w:val="0"/>
              <w:spacing w:line="240" w:lineRule="auto"/>
              <w:jc w:val="center"/>
              <w:rPr>
                <w:rFonts w:ascii="Palatino Linotype" w:hAnsi="Palatino Linotype" w:cs="Calibri"/>
                <w:sz w:val="18"/>
                <w:szCs w:val="22"/>
              </w:rPr>
            </w:pPr>
            <w:r w:rsidRPr="004A2228">
              <w:rPr>
                <w:rFonts w:ascii="Palatino Linotype" w:hAnsi="Palatino Linotype" w:cs="Calibri"/>
                <w:sz w:val="18"/>
                <w:szCs w:val="22"/>
              </w:rPr>
              <w:t>0</w:t>
            </w:r>
            <w:r w:rsidRPr="004A2228">
              <w:rPr>
                <w:rFonts w:ascii="Palatino Linotype" w:hAnsi="Palatino Linotype" w:cs="Calibri"/>
                <w:sz w:val="18"/>
                <w:szCs w:val="22"/>
              </w:rPr>
              <w:t>.3</w:t>
            </w:r>
          </w:p>
        </w:tc>
        <w:tc>
          <w:tcPr>
            <w:tcW w:w="1297" w:type="dxa"/>
            <w:shd w:val="clear" w:color="auto" w:fill="auto"/>
            <w:noWrap/>
            <w:vAlign w:val="center"/>
            <w:hideMark/>
          </w:tcPr>
          <w:p w14:paraId="0302D32D" w14:textId="77777777" w:rsidR="008E225E" w:rsidRPr="004A2228" w:rsidRDefault="008E225E" w:rsidP="00205B51">
            <w:pPr>
              <w:autoSpaceDE w:val="0"/>
              <w:autoSpaceDN w:val="0"/>
              <w:adjustRightInd w:val="0"/>
              <w:snapToGrid w:val="0"/>
              <w:spacing w:line="240" w:lineRule="auto"/>
              <w:jc w:val="center"/>
              <w:rPr>
                <w:rFonts w:ascii="Palatino Linotype" w:hAnsi="Palatino Linotype" w:cs="Calibri"/>
                <w:sz w:val="18"/>
                <w:szCs w:val="22"/>
              </w:rPr>
            </w:pPr>
            <w:r w:rsidRPr="004A2228">
              <w:rPr>
                <w:rFonts w:ascii="Palatino Linotype" w:hAnsi="Palatino Linotype" w:cs="Calibri"/>
                <w:sz w:val="18"/>
                <w:szCs w:val="22"/>
              </w:rPr>
              <w:t>&lt;0.001</w:t>
            </w:r>
          </w:p>
        </w:tc>
        <w:tc>
          <w:tcPr>
            <w:tcW w:w="1320" w:type="dxa"/>
            <w:shd w:val="clear" w:color="auto" w:fill="auto"/>
            <w:noWrap/>
            <w:vAlign w:val="center"/>
            <w:hideMark/>
          </w:tcPr>
          <w:p w14:paraId="1E6C27BD" w14:textId="77777777" w:rsidR="008E225E" w:rsidRPr="004A2228" w:rsidRDefault="008E225E" w:rsidP="00205B51">
            <w:pPr>
              <w:autoSpaceDE w:val="0"/>
              <w:autoSpaceDN w:val="0"/>
              <w:adjustRightInd w:val="0"/>
              <w:snapToGrid w:val="0"/>
              <w:spacing w:line="240" w:lineRule="auto"/>
              <w:jc w:val="center"/>
              <w:rPr>
                <w:rFonts w:ascii="Palatino Linotype" w:hAnsi="Palatino Linotype" w:cs="Calibri"/>
                <w:sz w:val="18"/>
                <w:szCs w:val="22"/>
              </w:rPr>
            </w:pPr>
            <w:r w:rsidRPr="004A2228">
              <w:rPr>
                <w:rFonts w:ascii="Palatino Linotype" w:hAnsi="Palatino Linotype" w:cs="Calibri"/>
                <w:sz w:val="18"/>
                <w:szCs w:val="22"/>
              </w:rPr>
              <w:t>&lt;0.001</w:t>
            </w:r>
          </w:p>
        </w:tc>
        <w:tc>
          <w:tcPr>
            <w:tcW w:w="1976" w:type="dxa"/>
            <w:shd w:val="clear" w:color="auto" w:fill="auto"/>
            <w:noWrap/>
            <w:vAlign w:val="center"/>
            <w:hideMark/>
          </w:tcPr>
          <w:p w14:paraId="363D2E97" w14:textId="0E951891" w:rsidR="008E225E" w:rsidRPr="004A2228" w:rsidRDefault="008E225E" w:rsidP="00205B51">
            <w:pPr>
              <w:autoSpaceDE w:val="0"/>
              <w:autoSpaceDN w:val="0"/>
              <w:adjustRightInd w:val="0"/>
              <w:snapToGrid w:val="0"/>
              <w:spacing w:line="240" w:lineRule="auto"/>
              <w:jc w:val="center"/>
              <w:rPr>
                <w:rFonts w:ascii="Palatino Linotype" w:hAnsi="Palatino Linotype" w:cs="Calibri"/>
                <w:sz w:val="18"/>
                <w:szCs w:val="22"/>
              </w:rPr>
            </w:pPr>
            <w:r w:rsidRPr="004A2228">
              <w:rPr>
                <w:rFonts w:ascii="Palatino Linotype" w:hAnsi="Palatino Linotype" w:cs="Calibri"/>
                <w:sz w:val="18"/>
                <w:szCs w:val="22"/>
              </w:rPr>
              <w:t>=0</w:t>
            </w:r>
            <w:r w:rsidRPr="004A2228">
              <w:rPr>
                <w:rFonts w:ascii="Palatino Linotype" w:hAnsi="Palatino Linotype" w:cs="Calibri"/>
                <w:sz w:val="18"/>
                <w:szCs w:val="22"/>
              </w:rPr>
              <w:t>.0434</w:t>
            </w:r>
          </w:p>
          <w:p w14:paraId="643138C9" w14:textId="77777777" w:rsidR="008E225E" w:rsidRPr="004A2228" w:rsidRDefault="008E225E" w:rsidP="00205B51">
            <w:pPr>
              <w:autoSpaceDE w:val="0"/>
              <w:autoSpaceDN w:val="0"/>
              <w:adjustRightInd w:val="0"/>
              <w:snapToGrid w:val="0"/>
              <w:spacing w:line="240" w:lineRule="auto"/>
              <w:jc w:val="center"/>
              <w:rPr>
                <w:rFonts w:ascii="Palatino Linotype" w:hAnsi="Palatino Linotype" w:cs="Calibri"/>
                <w:sz w:val="18"/>
                <w:szCs w:val="22"/>
              </w:rPr>
            </w:pPr>
          </w:p>
        </w:tc>
      </w:tr>
      <w:tr w:rsidR="00205B51" w:rsidRPr="004A2228" w14:paraId="2EED0EF0" w14:textId="77777777" w:rsidTr="00205B51">
        <w:trPr>
          <w:jc w:val="center"/>
        </w:trPr>
        <w:tc>
          <w:tcPr>
            <w:tcW w:w="1528" w:type="dxa"/>
            <w:shd w:val="clear" w:color="auto" w:fill="auto"/>
            <w:noWrap/>
            <w:vAlign w:val="center"/>
            <w:hideMark/>
          </w:tcPr>
          <w:p w14:paraId="25E9DED3" w14:textId="717BA533" w:rsidR="008E225E" w:rsidRPr="004A2228" w:rsidRDefault="008E225E" w:rsidP="00205B51">
            <w:pPr>
              <w:autoSpaceDE w:val="0"/>
              <w:autoSpaceDN w:val="0"/>
              <w:adjustRightInd w:val="0"/>
              <w:snapToGrid w:val="0"/>
              <w:spacing w:line="240" w:lineRule="auto"/>
              <w:jc w:val="center"/>
              <w:rPr>
                <w:rFonts w:ascii="Palatino Linotype" w:hAnsi="Palatino Linotype" w:cs="Calibri"/>
                <w:sz w:val="18"/>
                <w:szCs w:val="22"/>
              </w:rPr>
            </w:pPr>
            <w:r w:rsidRPr="004A2228">
              <w:rPr>
                <w:rFonts w:ascii="Palatino Linotype" w:hAnsi="Palatino Linotype" w:cs="Calibri"/>
                <w:sz w:val="18"/>
                <w:szCs w:val="22"/>
              </w:rPr>
              <w:t>Deaktivierung</w:t>
            </w:r>
          </w:p>
        </w:tc>
        <w:tc>
          <w:tcPr>
            <w:tcW w:w="0" w:type="auto"/>
            <w:shd w:val="clear" w:color="auto" w:fill="auto"/>
            <w:noWrap/>
            <w:vAlign w:val="center"/>
            <w:hideMark/>
          </w:tcPr>
          <w:p w14:paraId="181614FA" w14:textId="2048FE91" w:rsidR="008E225E" w:rsidRPr="004A2228" w:rsidRDefault="008E225E" w:rsidP="00205B51">
            <w:pPr>
              <w:autoSpaceDE w:val="0"/>
              <w:autoSpaceDN w:val="0"/>
              <w:adjustRightInd w:val="0"/>
              <w:snapToGrid w:val="0"/>
              <w:spacing w:line="240" w:lineRule="auto"/>
              <w:jc w:val="center"/>
              <w:rPr>
                <w:rFonts w:ascii="Palatino Linotype" w:hAnsi="Palatino Linotype" w:cs="Calibri"/>
                <w:sz w:val="18"/>
                <w:szCs w:val="22"/>
              </w:rPr>
            </w:pPr>
            <w:r w:rsidRPr="004A2228">
              <w:rPr>
                <w:rFonts w:ascii="Palatino Linotype" w:hAnsi="Palatino Linotype" w:cs="Calibri"/>
                <w:sz w:val="18"/>
                <w:szCs w:val="22"/>
              </w:rPr>
              <w:t>0</w:t>
            </w:r>
            <w:r w:rsidRPr="004A2228">
              <w:rPr>
                <w:rFonts w:ascii="Palatino Linotype" w:hAnsi="Palatino Linotype" w:cs="Calibri"/>
                <w:sz w:val="18"/>
                <w:szCs w:val="22"/>
              </w:rPr>
              <w:t>.6</w:t>
            </w:r>
          </w:p>
        </w:tc>
        <w:tc>
          <w:tcPr>
            <w:tcW w:w="0" w:type="auto"/>
            <w:shd w:val="clear" w:color="auto" w:fill="auto"/>
            <w:noWrap/>
            <w:vAlign w:val="center"/>
            <w:hideMark/>
          </w:tcPr>
          <w:p w14:paraId="222F89DF" w14:textId="19F9AF5C" w:rsidR="008E225E" w:rsidRPr="004A2228" w:rsidRDefault="008E225E" w:rsidP="00205B51">
            <w:pPr>
              <w:autoSpaceDE w:val="0"/>
              <w:autoSpaceDN w:val="0"/>
              <w:adjustRightInd w:val="0"/>
              <w:snapToGrid w:val="0"/>
              <w:spacing w:line="240" w:lineRule="auto"/>
              <w:jc w:val="center"/>
              <w:rPr>
                <w:rFonts w:ascii="Palatino Linotype" w:hAnsi="Palatino Linotype" w:cs="Calibri"/>
                <w:sz w:val="18"/>
                <w:szCs w:val="22"/>
              </w:rPr>
            </w:pPr>
            <w:r w:rsidRPr="004A2228">
              <w:rPr>
                <w:rFonts w:ascii="Palatino Linotype" w:hAnsi="Palatino Linotype" w:cs="Calibri"/>
                <w:sz w:val="18"/>
                <w:szCs w:val="22"/>
              </w:rPr>
              <w:t>0</w:t>
            </w:r>
            <w:r w:rsidRPr="004A2228">
              <w:rPr>
                <w:rFonts w:ascii="Palatino Linotype" w:hAnsi="Palatino Linotype" w:cs="Calibri"/>
                <w:sz w:val="18"/>
                <w:szCs w:val="22"/>
              </w:rPr>
              <w:t>.7</w:t>
            </w:r>
          </w:p>
        </w:tc>
        <w:tc>
          <w:tcPr>
            <w:tcW w:w="0" w:type="auto"/>
            <w:shd w:val="clear" w:color="auto" w:fill="auto"/>
            <w:noWrap/>
            <w:vAlign w:val="center"/>
            <w:hideMark/>
          </w:tcPr>
          <w:p w14:paraId="14C8FBB1" w14:textId="4EEA7CC0" w:rsidR="008E225E" w:rsidRPr="004A2228" w:rsidRDefault="008E225E" w:rsidP="00205B51">
            <w:pPr>
              <w:autoSpaceDE w:val="0"/>
              <w:autoSpaceDN w:val="0"/>
              <w:adjustRightInd w:val="0"/>
              <w:snapToGrid w:val="0"/>
              <w:spacing w:line="240" w:lineRule="auto"/>
              <w:jc w:val="center"/>
              <w:rPr>
                <w:rFonts w:ascii="Palatino Linotype" w:hAnsi="Palatino Linotype" w:cs="Calibri"/>
                <w:sz w:val="18"/>
                <w:szCs w:val="22"/>
              </w:rPr>
            </w:pPr>
            <w:r w:rsidRPr="004A2228">
              <w:rPr>
                <w:rFonts w:ascii="Palatino Linotype" w:hAnsi="Palatino Linotype" w:cs="Calibri"/>
                <w:sz w:val="18"/>
                <w:szCs w:val="22"/>
              </w:rPr>
              <w:t>0</w:t>
            </w:r>
            <w:r w:rsidRPr="004A2228">
              <w:rPr>
                <w:rFonts w:ascii="Palatino Linotype" w:hAnsi="Palatino Linotype" w:cs="Calibri"/>
                <w:sz w:val="18"/>
                <w:szCs w:val="22"/>
              </w:rPr>
              <w:t>.3</w:t>
            </w:r>
          </w:p>
        </w:tc>
        <w:tc>
          <w:tcPr>
            <w:tcW w:w="1297" w:type="dxa"/>
            <w:shd w:val="clear" w:color="auto" w:fill="auto"/>
            <w:noWrap/>
            <w:vAlign w:val="center"/>
            <w:hideMark/>
          </w:tcPr>
          <w:p w14:paraId="7D6C7A4E" w14:textId="77777777" w:rsidR="008E225E" w:rsidRPr="004A2228" w:rsidRDefault="008E225E" w:rsidP="00205B51">
            <w:pPr>
              <w:autoSpaceDE w:val="0"/>
              <w:autoSpaceDN w:val="0"/>
              <w:adjustRightInd w:val="0"/>
              <w:snapToGrid w:val="0"/>
              <w:spacing w:line="240" w:lineRule="auto"/>
              <w:jc w:val="center"/>
              <w:rPr>
                <w:rFonts w:ascii="Palatino Linotype" w:hAnsi="Palatino Linotype" w:cs="Calibri"/>
                <w:sz w:val="18"/>
                <w:szCs w:val="22"/>
              </w:rPr>
            </w:pPr>
            <w:r w:rsidRPr="004A2228">
              <w:rPr>
                <w:rFonts w:ascii="Palatino Linotype" w:hAnsi="Palatino Linotype" w:cs="Calibri"/>
                <w:sz w:val="18"/>
                <w:szCs w:val="22"/>
              </w:rPr>
              <w:t>&lt;0.001</w:t>
            </w:r>
          </w:p>
        </w:tc>
        <w:tc>
          <w:tcPr>
            <w:tcW w:w="1320" w:type="dxa"/>
            <w:shd w:val="clear" w:color="auto" w:fill="auto"/>
            <w:noWrap/>
            <w:vAlign w:val="center"/>
            <w:hideMark/>
          </w:tcPr>
          <w:p w14:paraId="459D0DB4" w14:textId="77777777" w:rsidR="008E225E" w:rsidRPr="004A2228" w:rsidRDefault="008E225E" w:rsidP="00205B51">
            <w:pPr>
              <w:autoSpaceDE w:val="0"/>
              <w:autoSpaceDN w:val="0"/>
              <w:adjustRightInd w:val="0"/>
              <w:snapToGrid w:val="0"/>
              <w:spacing w:line="240" w:lineRule="auto"/>
              <w:jc w:val="center"/>
              <w:rPr>
                <w:rFonts w:ascii="Palatino Linotype" w:hAnsi="Palatino Linotype" w:cs="Calibri"/>
                <w:sz w:val="18"/>
                <w:szCs w:val="22"/>
              </w:rPr>
            </w:pPr>
            <w:r w:rsidRPr="004A2228">
              <w:rPr>
                <w:rFonts w:ascii="Palatino Linotype" w:hAnsi="Palatino Linotype" w:cs="Calibri"/>
                <w:sz w:val="18"/>
                <w:szCs w:val="22"/>
              </w:rPr>
              <w:t>&lt;0.001</w:t>
            </w:r>
          </w:p>
        </w:tc>
        <w:tc>
          <w:tcPr>
            <w:tcW w:w="1976" w:type="dxa"/>
            <w:shd w:val="clear" w:color="auto" w:fill="auto"/>
            <w:noWrap/>
            <w:vAlign w:val="center"/>
            <w:hideMark/>
          </w:tcPr>
          <w:p w14:paraId="35238689" w14:textId="7F3AC8A6" w:rsidR="008E225E" w:rsidRPr="004A2228" w:rsidRDefault="008E225E" w:rsidP="00205B51">
            <w:pPr>
              <w:autoSpaceDE w:val="0"/>
              <w:autoSpaceDN w:val="0"/>
              <w:adjustRightInd w:val="0"/>
              <w:snapToGrid w:val="0"/>
              <w:spacing w:line="240" w:lineRule="auto"/>
              <w:jc w:val="center"/>
              <w:rPr>
                <w:rFonts w:ascii="Palatino Linotype" w:hAnsi="Palatino Linotype" w:cs="Calibri"/>
                <w:sz w:val="18"/>
                <w:szCs w:val="22"/>
              </w:rPr>
            </w:pPr>
            <w:r w:rsidRPr="004A2228">
              <w:rPr>
                <w:rFonts w:ascii="Palatino Linotype" w:hAnsi="Palatino Linotype" w:cs="Calibri"/>
                <w:sz w:val="18"/>
                <w:szCs w:val="22"/>
              </w:rPr>
              <w:t>=0</w:t>
            </w:r>
            <w:r w:rsidRPr="004A2228">
              <w:rPr>
                <w:rFonts w:ascii="Palatino Linotype" w:hAnsi="Palatino Linotype" w:cs="Calibri"/>
                <w:sz w:val="18"/>
                <w:szCs w:val="22"/>
              </w:rPr>
              <w:t>.0259</w:t>
            </w:r>
          </w:p>
        </w:tc>
      </w:tr>
      <w:tr w:rsidR="00205B51" w:rsidRPr="004A2228" w14:paraId="5A8B8B3E" w14:textId="77777777" w:rsidTr="00205B51">
        <w:trPr>
          <w:jc w:val="center"/>
        </w:trPr>
        <w:tc>
          <w:tcPr>
            <w:tcW w:w="1528" w:type="dxa"/>
            <w:tcBorders>
              <w:bottom w:val="single" w:sz="8" w:space="0" w:color="auto"/>
            </w:tcBorders>
            <w:shd w:val="clear" w:color="auto" w:fill="auto"/>
            <w:noWrap/>
            <w:vAlign w:val="center"/>
            <w:hideMark/>
          </w:tcPr>
          <w:p w14:paraId="5762C682" w14:textId="77777777" w:rsidR="008E225E" w:rsidRPr="004A2228" w:rsidRDefault="008E225E" w:rsidP="00205B51">
            <w:pPr>
              <w:autoSpaceDE w:val="0"/>
              <w:autoSpaceDN w:val="0"/>
              <w:adjustRightInd w:val="0"/>
              <w:snapToGrid w:val="0"/>
              <w:spacing w:line="240" w:lineRule="auto"/>
              <w:jc w:val="center"/>
              <w:rPr>
                <w:rFonts w:ascii="Palatino Linotype" w:hAnsi="Palatino Linotype" w:cs="Calibri"/>
                <w:sz w:val="18"/>
                <w:szCs w:val="22"/>
              </w:rPr>
            </w:pPr>
            <w:r w:rsidRPr="004A2228">
              <w:rPr>
                <w:rFonts w:ascii="Palatino Linotype" w:hAnsi="Palatino Linotype" w:cs="Calibri"/>
                <w:sz w:val="18"/>
                <w:szCs w:val="22"/>
              </w:rPr>
              <w:t>Aufregung</w:t>
            </w:r>
          </w:p>
        </w:tc>
        <w:tc>
          <w:tcPr>
            <w:tcW w:w="0" w:type="auto"/>
            <w:tcBorders>
              <w:bottom w:val="single" w:sz="8" w:space="0" w:color="auto"/>
            </w:tcBorders>
            <w:shd w:val="clear" w:color="auto" w:fill="auto"/>
            <w:noWrap/>
            <w:vAlign w:val="center"/>
            <w:hideMark/>
          </w:tcPr>
          <w:p w14:paraId="03664159" w14:textId="51735134" w:rsidR="008E225E" w:rsidRPr="004A2228" w:rsidRDefault="008E225E" w:rsidP="00205B51">
            <w:pPr>
              <w:autoSpaceDE w:val="0"/>
              <w:autoSpaceDN w:val="0"/>
              <w:adjustRightInd w:val="0"/>
              <w:snapToGrid w:val="0"/>
              <w:spacing w:line="240" w:lineRule="auto"/>
              <w:jc w:val="center"/>
              <w:rPr>
                <w:rFonts w:ascii="Palatino Linotype" w:hAnsi="Palatino Linotype" w:cs="Calibri"/>
                <w:sz w:val="18"/>
                <w:szCs w:val="22"/>
              </w:rPr>
            </w:pPr>
            <w:r w:rsidRPr="004A2228">
              <w:rPr>
                <w:rFonts w:ascii="Palatino Linotype" w:hAnsi="Palatino Linotype" w:cs="Calibri"/>
                <w:sz w:val="18"/>
                <w:szCs w:val="22"/>
              </w:rPr>
              <w:t>0</w:t>
            </w:r>
            <w:r w:rsidRPr="004A2228">
              <w:rPr>
                <w:rFonts w:ascii="Palatino Linotype" w:hAnsi="Palatino Linotype" w:cs="Calibri"/>
                <w:sz w:val="18"/>
                <w:szCs w:val="22"/>
              </w:rPr>
              <w:t>.9</w:t>
            </w:r>
          </w:p>
        </w:tc>
        <w:tc>
          <w:tcPr>
            <w:tcW w:w="0" w:type="auto"/>
            <w:tcBorders>
              <w:bottom w:val="single" w:sz="8" w:space="0" w:color="auto"/>
            </w:tcBorders>
            <w:shd w:val="clear" w:color="auto" w:fill="auto"/>
            <w:noWrap/>
            <w:vAlign w:val="center"/>
            <w:hideMark/>
          </w:tcPr>
          <w:p w14:paraId="04E597D3" w14:textId="32508FBD" w:rsidR="008E225E" w:rsidRPr="004A2228" w:rsidRDefault="008E225E" w:rsidP="00205B51">
            <w:pPr>
              <w:autoSpaceDE w:val="0"/>
              <w:autoSpaceDN w:val="0"/>
              <w:adjustRightInd w:val="0"/>
              <w:snapToGrid w:val="0"/>
              <w:spacing w:line="240" w:lineRule="auto"/>
              <w:jc w:val="center"/>
              <w:rPr>
                <w:rFonts w:ascii="Palatino Linotype" w:hAnsi="Palatino Linotype" w:cs="Calibri"/>
                <w:sz w:val="18"/>
                <w:szCs w:val="22"/>
              </w:rPr>
            </w:pPr>
            <w:r w:rsidRPr="004A2228">
              <w:rPr>
                <w:rFonts w:ascii="Palatino Linotype" w:hAnsi="Palatino Linotype" w:cs="Calibri"/>
                <w:sz w:val="18"/>
                <w:szCs w:val="22"/>
              </w:rPr>
              <w:t>0</w:t>
            </w:r>
            <w:r w:rsidRPr="004A2228">
              <w:rPr>
                <w:rFonts w:ascii="Palatino Linotype" w:hAnsi="Palatino Linotype" w:cs="Calibri"/>
                <w:sz w:val="18"/>
                <w:szCs w:val="22"/>
              </w:rPr>
              <w:t>.8</w:t>
            </w:r>
          </w:p>
        </w:tc>
        <w:tc>
          <w:tcPr>
            <w:tcW w:w="0" w:type="auto"/>
            <w:tcBorders>
              <w:bottom w:val="single" w:sz="8" w:space="0" w:color="auto"/>
            </w:tcBorders>
            <w:shd w:val="clear" w:color="auto" w:fill="auto"/>
            <w:noWrap/>
            <w:vAlign w:val="center"/>
            <w:hideMark/>
          </w:tcPr>
          <w:p w14:paraId="76FE3EBC" w14:textId="41A400D8" w:rsidR="008E225E" w:rsidRPr="004A2228" w:rsidRDefault="008E225E" w:rsidP="00205B51">
            <w:pPr>
              <w:autoSpaceDE w:val="0"/>
              <w:autoSpaceDN w:val="0"/>
              <w:adjustRightInd w:val="0"/>
              <w:snapToGrid w:val="0"/>
              <w:spacing w:line="240" w:lineRule="auto"/>
              <w:jc w:val="center"/>
              <w:rPr>
                <w:rFonts w:ascii="Palatino Linotype" w:hAnsi="Palatino Linotype" w:cs="Calibri"/>
                <w:sz w:val="18"/>
                <w:szCs w:val="22"/>
              </w:rPr>
            </w:pPr>
            <w:r w:rsidRPr="004A2228">
              <w:rPr>
                <w:rFonts w:ascii="Palatino Linotype" w:hAnsi="Palatino Linotype" w:cs="Calibri"/>
                <w:sz w:val="18"/>
                <w:szCs w:val="22"/>
              </w:rPr>
              <w:t>1</w:t>
            </w:r>
            <w:r w:rsidRPr="004A2228">
              <w:rPr>
                <w:rFonts w:ascii="Palatino Linotype" w:hAnsi="Palatino Linotype" w:cs="Calibri"/>
                <w:sz w:val="18"/>
                <w:szCs w:val="22"/>
              </w:rPr>
              <w:t>.2</w:t>
            </w:r>
          </w:p>
        </w:tc>
        <w:tc>
          <w:tcPr>
            <w:tcW w:w="1297" w:type="dxa"/>
            <w:tcBorders>
              <w:bottom w:val="single" w:sz="8" w:space="0" w:color="auto"/>
            </w:tcBorders>
            <w:shd w:val="clear" w:color="auto" w:fill="auto"/>
            <w:noWrap/>
            <w:vAlign w:val="center"/>
            <w:hideMark/>
          </w:tcPr>
          <w:p w14:paraId="12B99E46" w14:textId="77777777" w:rsidR="008E225E" w:rsidRPr="004A2228" w:rsidRDefault="008E225E" w:rsidP="00205B51">
            <w:pPr>
              <w:autoSpaceDE w:val="0"/>
              <w:autoSpaceDN w:val="0"/>
              <w:adjustRightInd w:val="0"/>
              <w:snapToGrid w:val="0"/>
              <w:spacing w:line="240" w:lineRule="auto"/>
              <w:jc w:val="center"/>
              <w:rPr>
                <w:rFonts w:ascii="Palatino Linotype" w:hAnsi="Palatino Linotype" w:cs="Calibri"/>
                <w:sz w:val="18"/>
                <w:szCs w:val="22"/>
              </w:rPr>
            </w:pPr>
            <w:r w:rsidRPr="004A2228">
              <w:rPr>
                <w:rFonts w:ascii="Palatino Linotype" w:hAnsi="Palatino Linotype" w:cs="Calibri"/>
                <w:sz w:val="18"/>
                <w:szCs w:val="22"/>
              </w:rPr>
              <w:t>&lt;0.001</w:t>
            </w:r>
          </w:p>
        </w:tc>
        <w:tc>
          <w:tcPr>
            <w:tcW w:w="1320" w:type="dxa"/>
            <w:tcBorders>
              <w:bottom w:val="single" w:sz="8" w:space="0" w:color="auto"/>
            </w:tcBorders>
            <w:shd w:val="clear" w:color="auto" w:fill="auto"/>
            <w:noWrap/>
            <w:vAlign w:val="center"/>
            <w:hideMark/>
          </w:tcPr>
          <w:p w14:paraId="75F98D29" w14:textId="77777777" w:rsidR="008E225E" w:rsidRPr="004A2228" w:rsidRDefault="008E225E" w:rsidP="00205B51">
            <w:pPr>
              <w:autoSpaceDE w:val="0"/>
              <w:autoSpaceDN w:val="0"/>
              <w:adjustRightInd w:val="0"/>
              <w:snapToGrid w:val="0"/>
              <w:spacing w:line="240" w:lineRule="auto"/>
              <w:jc w:val="center"/>
              <w:rPr>
                <w:rFonts w:ascii="Palatino Linotype" w:hAnsi="Palatino Linotype" w:cs="Calibri"/>
                <w:sz w:val="18"/>
                <w:szCs w:val="22"/>
              </w:rPr>
            </w:pPr>
            <w:r w:rsidRPr="004A2228">
              <w:rPr>
                <w:rFonts w:ascii="Palatino Linotype" w:hAnsi="Palatino Linotype" w:cs="Calibri"/>
                <w:sz w:val="18"/>
                <w:szCs w:val="22"/>
              </w:rPr>
              <w:t>&lt;0.001</w:t>
            </w:r>
          </w:p>
        </w:tc>
        <w:tc>
          <w:tcPr>
            <w:tcW w:w="1976" w:type="dxa"/>
            <w:tcBorders>
              <w:bottom w:val="single" w:sz="8" w:space="0" w:color="auto"/>
            </w:tcBorders>
            <w:shd w:val="clear" w:color="auto" w:fill="auto"/>
            <w:noWrap/>
            <w:vAlign w:val="center"/>
            <w:hideMark/>
          </w:tcPr>
          <w:p w14:paraId="01A964C5" w14:textId="77777777" w:rsidR="008E225E" w:rsidRPr="004A2228" w:rsidRDefault="008E225E" w:rsidP="00205B51">
            <w:pPr>
              <w:autoSpaceDE w:val="0"/>
              <w:autoSpaceDN w:val="0"/>
              <w:adjustRightInd w:val="0"/>
              <w:snapToGrid w:val="0"/>
              <w:spacing w:line="240" w:lineRule="auto"/>
              <w:jc w:val="center"/>
              <w:rPr>
                <w:rFonts w:ascii="Palatino Linotype" w:hAnsi="Palatino Linotype" w:cs="Calibri"/>
                <w:sz w:val="18"/>
                <w:szCs w:val="22"/>
              </w:rPr>
            </w:pPr>
            <w:r w:rsidRPr="004A2228">
              <w:rPr>
                <w:rFonts w:ascii="Palatino Linotype" w:hAnsi="Palatino Linotype" w:cs="Calibri"/>
                <w:sz w:val="18"/>
                <w:szCs w:val="22"/>
              </w:rPr>
              <w:t>&lt;0.001</w:t>
            </w:r>
          </w:p>
        </w:tc>
      </w:tr>
    </w:tbl>
    <w:p w14:paraId="3B46AC4F" w14:textId="677ED387" w:rsidR="007656B6" w:rsidRPr="004A2228" w:rsidRDefault="007656B6" w:rsidP="00205B51">
      <w:pPr>
        <w:pStyle w:val="MDPI31text"/>
        <w:spacing w:before="240"/>
        <w:rPr>
          <w:b/>
        </w:rPr>
      </w:pPr>
      <w:r w:rsidRPr="004A2228">
        <w:t>ANOVAs wurden durchgeführt, um die</w:t>
      </w:r>
      <w:r w:rsidR="0017309E" w:rsidRPr="004A2228">
        <w:t xml:space="preserve"> Auswirkungen des</w:t>
      </w:r>
      <w:r w:rsidRPr="004A2228">
        <w:t xml:space="preserve"> Geschlechts des Therapeuten und des Athleten auf die</w:t>
      </w:r>
      <w:r w:rsidR="0017309E" w:rsidRPr="004A2228">
        <w:t xml:space="preserve"> Veränderungen</w:t>
      </w:r>
      <w:r w:rsidRPr="004A2228">
        <w:t xml:space="preserve"> in den fünf abhängigen Kategorien (Skalen) zwischen T1 und T2</w:t>
      </w:r>
      <w:r w:rsidRPr="004A2228">
        <w:t xml:space="preserve"> zu bewerten</w:t>
      </w:r>
      <w:r w:rsidR="00AE2D5B" w:rsidRPr="004A2228">
        <w:t xml:space="preserve"> (</w:t>
      </w:r>
      <w:r w:rsidR="00D95448" w:rsidRPr="004A2228">
        <w:t>Tabelle 4</w:t>
      </w:r>
      <w:r w:rsidR="00AE2D5B" w:rsidRPr="004A2228">
        <w:t>)</w:t>
      </w:r>
      <w:r w:rsidRPr="004A2228">
        <w:t xml:space="preserve">. Das resultierende Design war eine 2 (Geschlecht des Therapeuten: männlich vs. weiblich) × </w:t>
      </w:r>
      <w:r w:rsidRPr="004A2228">
        <w:t xml:space="preserve">2 (Geschlecht des Athleten: männlich vs. weiblich) × </w:t>
      </w:r>
      <w:r w:rsidRPr="004A2228">
        <w:t xml:space="preserve">2 (Zeit: T1 vs. T2) gemischte faktorielle Skala</w:t>
      </w:r>
      <w:r w:rsidRPr="004A2228">
        <w:t xml:space="preserve"> mit Zeit als Faktor für wiederholte Messungen.</w:t>
      </w:r>
    </w:p>
    <w:p w14:paraId="214D35D5" w14:textId="3A95036D" w:rsidR="000825B6" w:rsidRPr="004A2228" w:rsidRDefault="00205B51" w:rsidP="00205B51">
      <w:pPr>
        <w:pStyle w:val="MDPI41tablecaption"/>
        <w:jc w:val="center"/>
        <w:rPr>
          <w:b/>
        </w:rPr>
      </w:pPr>
      <w:r w:rsidRPr="004A2228">
        <w:rPr>
          <w:b/>
        </w:rPr>
        <w:t xml:space="preserve">Tabelle 4. </w:t>
      </w:r>
      <w:r w:rsidR="000825B6" w:rsidRPr="004A2228">
        <w:t>Ergebnisse der gemischten ANOVA</w:t>
      </w:r>
      <w:r w:rsidR="008E225E" w:rsidRPr="004A2228">
        <w:rPr>
          <w:b/>
        </w:rPr>
        <w:t>.</w:t>
      </w:r>
    </w:p>
    <w:tbl>
      <w:tblPr>
        <w:tblStyle w:val="Tabellenraster"/>
        <w:tblW w:w="8754" w:type="dxa"/>
        <w:jc w:val="center"/>
        <w:tblBorders>
          <w:top w:val="single" w:sz="8" w:space="0" w:color="auto"/>
          <w:left w:val="none" w:sz="0" w:space="0" w:color="auto"/>
          <w:bottom w:val="single" w:sz="8" w:space="0" w:color="auto"/>
          <w:right w:val="none" w:sz="0" w:space="0" w:color="auto"/>
          <w:insideV w:val="none" w:sz="0" w:space="0" w:color="auto"/>
        </w:tblBorders>
        <w:tblLayout w:type="fixed"/>
        <w:tblLook w:val="04A0" w:firstRow="1" w:lastRow="0" w:firstColumn="1" w:lastColumn="0" w:noHBand="0" w:noVBand="1"/>
      </w:tblPr>
      <w:tblGrid>
        <w:gridCol w:w="958"/>
        <w:gridCol w:w="1559"/>
        <w:gridCol w:w="1560"/>
        <w:gridCol w:w="1559"/>
        <w:gridCol w:w="1559"/>
        <w:gridCol w:w="1559"/>
      </w:tblGrid>
      <w:tr w:rsidR="00B51AE5" w:rsidRPr="004A2228" w14:paraId="3A48EEED" w14:textId="77777777" w:rsidTr="00205B51">
        <w:trPr>
          <w:jc w:val="center"/>
        </w:trPr>
        <w:tc>
          <w:tcPr>
            <w:tcW w:w="958" w:type="dxa"/>
            <w:tcBorders>
              <w:bottom w:val="single" w:sz="4" w:space="0" w:color="auto"/>
            </w:tcBorders>
            <w:shd w:val="clear" w:color="auto" w:fill="auto"/>
            <w:vAlign w:val="center"/>
          </w:tcPr>
          <w:p w14:paraId="66FC28F3" w14:textId="77777777" w:rsidR="00B51AE5" w:rsidRPr="004A2228" w:rsidRDefault="00B51AE5" w:rsidP="00205B51">
            <w:pPr>
              <w:autoSpaceDE w:val="0"/>
              <w:autoSpaceDN w:val="0"/>
              <w:adjustRightInd w:val="0"/>
              <w:snapToGrid w:val="0"/>
              <w:spacing w:line="240" w:lineRule="auto"/>
              <w:jc w:val="center"/>
              <w:rPr>
                <w:rFonts w:ascii="Palatino Linotype" w:hAnsi="Palatino Linotype"/>
                <w:b/>
                <w:sz w:val="18"/>
              </w:rPr>
            </w:pPr>
          </w:p>
        </w:tc>
        <w:tc>
          <w:tcPr>
            <w:tcW w:w="1559" w:type="dxa"/>
            <w:tcBorders>
              <w:bottom w:val="single" w:sz="4" w:space="0" w:color="auto"/>
            </w:tcBorders>
            <w:shd w:val="clear" w:color="auto" w:fill="auto"/>
            <w:vAlign w:val="center"/>
          </w:tcPr>
          <w:p w14:paraId="72BBCF43" w14:textId="067284AF" w:rsidR="00B51AE5" w:rsidRPr="004A2228" w:rsidRDefault="00B51AE5" w:rsidP="00205B51">
            <w:pPr>
              <w:autoSpaceDE w:val="0"/>
              <w:autoSpaceDN w:val="0"/>
              <w:adjustRightInd w:val="0"/>
              <w:snapToGrid w:val="0"/>
              <w:spacing w:line="240" w:lineRule="auto"/>
              <w:jc w:val="center"/>
              <w:rPr>
                <w:rFonts w:ascii="Palatino Linotype" w:hAnsi="Palatino Linotype"/>
                <w:b/>
                <w:sz w:val="18"/>
              </w:rPr>
            </w:pPr>
            <w:r w:rsidRPr="004A2228">
              <w:rPr>
                <w:rFonts w:ascii="Palatino Linotype" w:hAnsi="Palatino Linotype"/>
                <w:b/>
                <w:sz w:val="18"/>
              </w:rPr>
              <w:t xml:space="preserve">Erhabene </w:t>
            </w:r>
            <w:r w:rsidR="00205B51" w:rsidRPr="004A2228">
              <w:rPr>
                <w:rFonts w:ascii="Palatino Linotype" w:hAnsi="Palatino Linotype"/>
                <w:b/>
                <w:sz w:val="18"/>
              </w:rPr>
              <w:t>Stimmung</w:t>
            </w:r>
          </w:p>
        </w:tc>
        <w:tc>
          <w:tcPr>
            <w:tcW w:w="1560" w:type="dxa"/>
            <w:tcBorders>
              <w:bottom w:val="single" w:sz="4" w:space="0" w:color="auto"/>
            </w:tcBorders>
            <w:shd w:val="clear" w:color="auto" w:fill="auto"/>
            <w:vAlign w:val="center"/>
          </w:tcPr>
          <w:p w14:paraId="2A0B2724" w14:textId="59B29660" w:rsidR="00B51AE5" w:rsidRPr="004A2228" w:rsidRDefault="00B51AE5" w:rsidP="00205B51">
            <w:pPr>
              <w:autoSpaceDE w:val="0"/>
              <w:autoSpaceDN w:val="0"/>
              <w:adjustRightInd w:val="0"/>
              <w:snapToGrid w:val="0"/>
              <w:spacing w:line="240" w:lineRule="auto"/>
              <w:jc w:val="center"/>
              <w:rPr>
                <w:rFonts w:ascii="Palatino Linotype" w:hAnsi="Palatino Linotype"/>
                <w:b/>
                <w:sz w:val="18"/>
              </w:rPr>
            </w:pPr>
            <w:r w:rsidRPr="004A2228">
              <w:rPr>
                <w:rFonts w:ascii="Palatino Linotype" w:hAnsi="Palatino Linotype"/>
                <w:b/>
                <w:sz w:val="18"/>
              </w:rPr>
              <w:t xml:space="preserve">Niedergeschlagene </w:t>
            </w:r>
            <w:r w:rsidR="00205B51" w:rsidRPr="004A2228">
              <w:rPr>
                <w:rFonts w:ascii="Palatino Linotype" w:hAnsi="Palatino Linotype"/>
                <w:b/>
                <w:sz w:val="18"/>
              </w:rPr>
              <w:t>Stimmung</w:t>
            </w:r>
          </w:p>
        </w:tc>
        <w:tc>
          <w:tcPr>
            <w:tcW w:w="1559" w:type="dxa"/>
            <w:tcBorders>
              <w:bottom w:val="single" w:sz="4" w:space="0" w:color="auto"/>
            </w:tcBorders>
            <w:shd w:val="clear" w:color="auto" w:fill="auto"/>
            <w:vAlign w:val="center"/>
          </w:tcPr>
          <w:p w14:paraId="08E955D7" w14:textId="77777777" w:rsidR="00B51AE5" w:rsidRPr="004A2228" w:rsidRDefault="00B51AE5" w:rsidP="00205B51">
            <w:pPr>
              <w:autoSpaceDE w:val="0"/>
              <w:autoSpaceDN w:val="0"/>
              <w:adjustRightInd w:val="0"/>
              <w:snapToGrid w:val="0"/>
              <w:spacing w:line="240" w:lineRule="auto"/>
              <w:jc w:val="center"/>
              <w:rPr>
                <w:rFonts w:ascii="Palatino Linotype" w:hAnsi="Palatino Linotype"/>
                <w:b/>
                <w:sz w:val="18"/>
              </w:rPr>
            </w:pPr>
            <w:r w:rsidRPr="004A2228">
              <w:rPr>
                <w:rFonts w:ascii="Palatino Linotype" w:hAnsi="Palatino Linotype"/>
                <w:b/>
                <w:sz w:val="18"/>
              </w:rPr>
              <w:t>Aktivierung</w:t>
            </w:r>
          </w:p>
        </w:tc>
        <w:tc>
          <w:tcPr>
            <w:tcW w:w="1559" w:type="dxa"/>
            <w:tcBorders>
              <w:bottom w:val="single" w:sz="4" w:space="0" w:color="auto"/>
            </w:tcBorders>
            <w:shd w:val="clear" w:color="auto" w:fill="auto"/>
            <w:vAlign w:val="center"/>
          </w:tcPr>
          <w:p w14:paraId="7A8ED0B3" w14:textId="006A32BC" w:rsidR="00B51AE5" w:rsidRPr="004A2228" w:rsidRDefault="00B51AE5" w:rsidP="00205B51">
            <w:pPr>
              <w:autoSpaceDE w:val="0"/>
              <w:autoSpaceDN w:val="0"/>
              <w:adjustRightInd w:val="0"/>
              <w:snapToGrid w:val="0"/>
              <w:spacing w:line="240" w:lineRule="auto"/>
              <w:jc w:val="center"/>
              <w:rPr>
                <w:rFonts w:ascii="Palatino Linotype" w:hAnsi="Palatino Linotype"/>
                <w:b/>
                <w:sz w:val="18"/>
              </w:rPr>
            </w:pPr>
            <w:r w:rsidRPr="004A2228">
              <w:rPr>
                <w:rFonts w:ascii="Palatino Linotype" w:hAnsi="Palatino Linotype"/>
                <w:b/>
                <w:sz w:val="18"/>
              </w:rPr>
              <w:t>Deaktivierung</w:t>
            </w:r>
          </w:p>
        </w:tc>
        <w:tc>
          <w:tcPr>
            <w:tcW w:w="1559" w:type="dxa"/>
            <w:tcBorders>
              <w:bottom w:val="single" w:sz="4" w:space="0" w:color="auto"/>
            </w:tcBorders>
            <w:shd w:val="clear" w:color="auto" w:fill="auto"/>
            <w:vAlign w:val="center"/>
          </w:tcPr>
          <w:p w14:paraId="53E95AB0" w14:textId="77777777" w:rsidR="00B51AE5" w:rsidRPr="004A2228" w:rsidRDefault="00B51AE5" w:rsidP="00205B51">
            <w:pPr>
              <w:autoSpaceDE w:val="0"/>
              <w:autoSpaceDN w:val="0"/>
              <w:adjustRightInd w:val="0"/>
              <w:snapToGrid w:val="0"/>
              <w:spacing w:line="240" w:lineRule="auto"/>
              <w:jc w:val="center"/>
              <w:rPr>
                <w:rFonts w:ascii="Palatino Linotype" w:hAnsi="Palatino Linotype"/>
                <w:b/>
                <w:sz w:val="18"/>
              </w:rPr>
            </w:pPr>
            <w:r w:rsidRPr="004A2228">
              <w:rPr>
                <w:rFonts w:ascii="Palatino Linotype" w:hAnsi="Palatino Linotype"/>
                <w:b/>
                <w:sz w:val="18"/>
              </w:rPr>
              <w:t>Aufregung</w:t>
            </w:r>
          </w:p>
        </w:tc>
      </w:tr>
      <w:tr w:rsidR="00B51AE5" w:rsidRPr="004A2228" w14:paraId="179428D0" w14:textId="77777777" w:rsidTr="00205B51">
        <w:trPr>
          <w:jc w:val="center"/>
        </w:trPr>
        <w:tc>
          <w:tcPr>
            <w:tcW w:w="958" w:type="dxa"/>
            <w:tcBorders>
              <w:top w:val="single" w:sz="4" w:space="0" w:color="auto"/>
              <w:bottom w:val="single" w:sz="4" w:space="0" w:color="auto"/>
            </w:tcBorders>
            <w:shd w:val="clear" w:color="auto" w:fill="auto"/>
            <w:vAlign w:val="center"/>
          </w:tcPr>
          <w:p w14:paraId="1B02BD89" w14:textId="77777777"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sz w:val="18"/>
              </w:rPr>
              <w:lastRenderedPageBreak/>
              <w:t>Zeit</w:t>
            </w:r>
          </w:p>
        </w:tc>
        <w:tc>
          <w:tcPr>
            <w:tcW w:w="1559" w:type="dxa"/>
            <w:tcBorders>
              <w:top w:val="single" w:sz="4" w:space="0" w:color="auto"/>
              <w:bottom w:val="single" w:sz="4" w:space="0" w:color="auto"/>
            </w:tcBorders>
            <w:shd w:val="clear" w:color="auto" w:fill="auto"/>
            <w:vAlign w:val="center"/>
          </w:tcPr>
          <w:p w14:paraId="532DF687" w14:textId="76B4E8D5"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iCs/>
                <w:sz w:val="18"/>
              </w:rPr>
              <w:t>F</w:t>
            </w:r>
            <w:r w:rsidRPr="004A2228">
              <w:rPr>
                <w:rFonts w:ascii="Palatino Linotype" w:hAnsi="Palatino Linotype"/>
                <w:sz w:val="18"/>
              </w:rPr>
              <w:t>(</w:t>
            </w:r>
            <w:r w:rsidRPr="004A2228">
              <w:rPr>
                <w:rFonts w:ascii="Palatino Linotype" w:hAnsi="Palatino Linotype"/>
                <w:sz w:val="18"/>
              </w:rPr>
              <w:t>1</w:t>
            </w:r>
            <w:r w:rsidR="006F51A5" w:rsidRPr="004A2228">
              <w:rPr>
                <w:rFonts w:ascii="Palatino Linotype" w:hAnsi="Palatino Linotype"/>
                <w:sz w:val="18"/>
              </w:rPr>
              <w:t>.</w:t>
            </w:r>
            <w:r w:rsidRPr="004A2228">
              <w:rPr>
                <w:rFonts w:ascii="Palatino Linotype" w:hAnsi="Palatino Linotype"/>
                <w:sz w:val="18"/>
              </w:rPr>
              <w:t>164)</w:t>
            </w:r>
            <w:r w:rsidRPr="004A2228">
              <w:rPr>
                <w:rFonts w:ascii="Palatino Linotype" w:hAnsi="Palatino Linotype"/>
                <w:sz w:val="18"/>
              </w:rPr>
              <w:t xml:space="preserve"> =</w:t>
            </w:r>
            <w:r w:rsidRPr="004A2228">
              <w:rPr>
                <w:rFonts w:ascii="Palatino Linotype" w:hAnsi="Palatino Linotype"/>
                <w:sz w:val="18"/>
              </w:rPr>
              <w:t xml:space="preserve"> 146.4</w:t>
            </w:r>
          </w:p>
          <w:p w14:paraId="25577701" w14:textId="0529128B" w:rsidR="00B51AE5" w:rsidRPr="004A2228" w:rsidRDefault="0017309E"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sz w:val="18"/>
              </w:rPr>
              <w:t>p</w:t>
            </w:r>
            <w:r w:rsidR="00AD5B5A" w:rsidRPr="004A2228">
              <w:rPr>
                <w:rFonts w:ascii="Palatino Linotype" w:hAnsi="Palatino Linotype"/>
                <w:i/>
                <w:sz w:val="18"/>
              </w:rPr>
              <w:t xml:space="preserve"> &lt; </w:t>
            </w:r>
            <w:r w:rsidR="00B51AE5" w:rsidRPr="004A2228">
              <w:rPr>
                <w:rFonts w:ascii="Palatino Linotype" w:hAnsi="Palatino Linotype"/>
                <w:sz w:val="18"/>
              </w:rPr>
              <w:t>0</w:t>
            </w:r>
            <w:r w:rsidR="00B51AE5" w:rsidRPr="004A2228">
              <w:rPr>
                <w:rFonts w:ascii="Palatino Linotype" w:hAnsi="Palatino Linotype"/>
                <w:sz w:val="18"/>
              </w:rPr>
              <w:t>.001</w:t>
            </w:r>
          </w:p>
          <w:p w14:paraId="277D32AA" w14:textId="3E9805DE"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00D95448" w:rsidRPr="004A2228">
              <w:rPr>
                <w:rFonts w:ascii="Palatino Linotype" w:hAnsi="Palatino Linotype"/>
                <w:sz w:val="18"/>
                <w:vertAlign w:val="superscript"/>
              </w:rPr>
              <w:t>ηp2</w:t>
            </w:r>
            <w:r w:rsidRPr="004A2228">
              <w:rPr>
                <w:rFonts w:ascii="Palatino Linotype" w:hAnsi="Palatino Linotype"/>
                <w:sz w:val="18"/>
              </w:rPr>
              <w:t xml:space="preserve"> =</w:t>
            </w:r>
            <w:r w:rsidRPr="004A2228">
              <w:rPr>
                <w:rFonts w:ascii="Palatino Linotype" w:hAnsi="Palatino Linotype"/>
                <w:sz w:val="18"/>
              </w:rPr>
              <w:t xml:space="preserve"> 0,47</w:t>
            </w:r>
          </w:p>
        </w:tc>
        <w:tc>
          <w:tcPr>
            <w:tcW w:w="1560" w:type="dxa"/>
            <w:tcBorders>
              <w:top w:val="single" w:sz="4" w:space="0" w:color="auto"/>
              <w:bottom w:val="single" w:sz="4" w:space="0" w:color="auto"/>
            </w:tcBorders>
            <w:shd w:val="clear" w:color="auto" w:fill="auto"/>
            <w:vAlign w:val="center"/>
          </w:tcPr>
          <w:p w14:paraId="090D5A4F" w14:textId="248269AA"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iCs/>
                <w:sz w:val="18"/>
              </w:rPr>
              <w:t>F</w:t>
            </w:r>
            <w:r w:rsidRPr="004A2228">
              <w:rPr>
                <w:rFonts w:ascii="Palatino Linotype" w:hAnsi="Palatino Linotype"/>
                <w:sz w:val="18"/>
              </w:rPr>
              <w:t>(</w:t>
            </w:r>
            <w:r w:rsidRPr="004A2228">
              <w:rPr>
                <w:rFonts w:ascii="Palatino Linotype" w:hAnsi="Palatino Linotype"/>
                <w:sz w:val="18"/>
              </w:rPr>
              <w:t>1</w:t>
            </w:r>
            <w:r w:rsidR="006F51A5" w:rsidRPr="004A2228">
              <w:rPr>
                <w:rFonts w:ascii="Palatino Linotype" w:hAnsi="Palatino Linotype"/>
                <w:sz w:val="18"/>
              </w:rPr>
              <w:t>.</w:t>
            </w:r>
            <w:r w:rsidRPr="004A2228">
              <w:rPr>
                <w:rFonts w:ascii="Palatino Linotype" w:hAnsi="Palatino Linotype"/>
                <w:sz w:val="18"/>
              </w:rPr>
              <w:t>164)</w:t>
            </w:r>
            <w:r w:rsidR="00205B51" w:rsidRPr="004A2228">
              <w:rPr>
                <w:rFonts w:ascii="Palatino Linotype" w:hAnsi="Palatino Linotype"/>
                <w:sz w:val="18"/>
              </w:rPr>
              <w:t xml:space="preserve"> = </w:t>
            </w:r>
            <w:r w:rsidRPr="004A2228">
              <w:rPr>
                <w:rFonts w:ascii="Palatino Linotype" w:hAnsi="Palatino Linotype"/>
                <w:sz w:val="18"/>
              </w:rPr>
              <w:t xml:space="preserve">18.8 </w:t>
            </w:r>
            <w:r w:rsidRPr="004A2228">
              <w:rPr>
                <w:rFonts w:ascii="Palatino Linotype" w:hAnsi="Palatino Linotype"/>
                <w:sz w:val="18"/>
              </w:rPr>
              <w:br/>
            </w:r>
            <w:r w:rsidRPr="004A2228">
              <w:rPr>
                <w:rFonts w:ascii="Palatino Linotype" w:hAnsi="Palatino Linotype"/>
                <w:i/>
                <w:sz w:val="18"/>
              </w:rPr>
              <w:t>p</w:t>
            </w:r>
            <w:r w:rsidR="00AD5B5A" w:rsidRPr="004A2228">
              <w:rPr>
                <w:rFonts w:ascii="Palatino Linotype" w:hAnsi="Palatino Linotype"/>
                <w:i/>
                <w:sz w:val="18"/>
              </w:rPr>
              <w:t xml:space="preserve"> &lt; </w:t>
            </w:r>
            <w:r w:rsidRPr="004A2228">
              <w:rPr>
                <w:rFonts w:ascii="Palatino Linotype" w:hAnsi="Palatino Linotype"/>
                <w:sz w:val="18"/>
              </w:rPr>
              <w:t>0,</w:t>
            </w:r>
            <w:r w:rsidRPr="004A2228">
              <w:rPr>
                <w:rFonts w:ascii="Palatino Linotype" w:hAnsi="Palatino Linotype"/>
                <w:sz w:val="18"/>
              </w:rPr>
              <w:t xml:space="preserve">001 </w:t>
            </w:r>
            <w:r w:rsidRPr="004A2228">
              <w:rPr>
                <w:rFonts w:ascii="Palatino Linotype" w:hAnsi="Palatino Linotype"/>
                <w:sz w:val="18"/>
              </w:rPr>
              <w:br/>
              <w:t>ηp2</w:t>
            </w:r>
            <w:r w:rsidRPr="004A2228">
              <w:rPr>
                <w:rFonts w:ascii="Palatino Linotype" w:hAnsi="Palatino Linotype"/>
                <w:sz w:val="18"/>
                <w:vertAlign w:val="subscript"/>
              </w:rPr>
              <w:t xml:space="preserve"> =</w:t>
            </w:r>
            <w:r w:rsidR="00205B51" w:rsidRPr="004A2228">
              <w:rPr>
                <w:rFonts w:ascii="Palatino Linotype" w:hAnsi="Palatino Linotype"/>
                <w:sz w:val="18"/>
              </w:rPr>
              <w:t xml:space="preserve"> 0,</w:t>
            </w:r>
            <w:r w:rsidRPr="004A2228">
              <w:rPr>
                <w:rFonts w:ascii="Palatino Linotype" w:hAnsi="Palatino Linotype"/>
                <w:sz w:val="18"/>
              </w:rPr>
              <w:t>10</w:t>
            </w:r>
          </w:p>
        </w:tc>
        <w:tc>
          <w:tcPr>
            <w:tcW w:w="1559" w:type="dxa"/>
            <w:tcBorders>
              <w:top w:val="single" w:sz="4" w:space="0" w:color="auto"/>
              <w:bottom w:val="single" w:sz="4" w:space="0" w:color="auto"/>
            </w:tcBorders>
            <w:shd w:val="clear" w:color="auto" w:fill="auto"/>
            <w:vAlign w:val="center"/>
          </w:tcPr>
          <w:p w14:paraId="604E452A" w14:textId="3A1C6C7F"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iCs/>
                <w:sz w:val="18"/>
              </w:rPr>
              <w:t>F</w:t>
            </w:r>
            <w:r w:rsidRPr="004A2228">
              <w:rPr>
                <w:rFonts w:ascii="Palatino Linotype" w:hAnsi="Palatino Linotype"/>
                <w:sz w:val="18"/>
              </w:rPr>
              <w:t>(</w:t>
            </w:r>
            <w:r w:rsidRPr="004A2228">
              <w:rPr>
                <w:rFonts w:ascii="Palatino Linotype" w:hAnsi="Palatino Linotype"/>
                <w:sz w:val="18"/>
              </w:rPr>
              <w:t>1</w:t>
            </w:r>
            <w:r w:rsidRPr="004A2228">
              <w:rPr>
                <w:rFonts w:ascii="Palatino Linotype" w:hAnsi="Palatino Linotype"/>
                <w:sz w:val="18"/>
              </w:rPr>
              <w:t>.163)</w:t>
            </w:r>
            <w:r w:rsidR="00205B51" w:rsidRPr="004A2228">
              <w:rPr>
                <w:rFonts w:ascii="Palatino Linotype" w:hAnsi="Palatino Linotype"/>
                <w:sz w:val="18"/>
              </w:rPr>
              <w:t xml:space="preserve"> = </w:t>
            </w:r>
            <w:r w:rsidRPr="004A2228">
              <w:rPr>
                <w:rFonts w:ascii="Palatino Linotype" w:hAnsi="Palatino Linotype"/>
                <w:sz w:val="18"/>
              </w:rPr>
              <w:t xml:space="preserve">11.8 </w:t>
            </w:r>
            <w:r w:rsidRPr="004A2228">
              <w:rPr>
                <w:rFonts w:ascii="Palatino Linotype" w:hAnsi="Palatino Linotype"/>
                <w:sz w:val="18"/>
              </w:rPr>
              <w:br/>
            </w:r>
            <w:r w:rsidRPr="004A2228">
              <w:rPr>
                <w:rFonts w:ascii="Palatino Linotype" w:hAnsi="Palatino Linotype"/>
                <w:i/>
                <w:sz w:val="18"/>
              </w:rPr>
              <w:t>p</w:t>
            </w:r>
            <w:r w:rsidR="00205B51" w:rsidRPr="004A2228">
              <w:rPr>
                <w:rFonts w:ascii="Palatino Linotype" w:hAnsi="Palatino Linotype"/>
                <w:sz w:val="18"/>
              </w:rPr>
              <w:t xml:space="preserve"> = </w:t>
            </w:r>
            <w:r w:rsidRPr="004A2228">
              <w:rPr>
                <w:rFonts w:ascii="Palatino Linotype" w:hAnsi="Palatino Linotype"/>
                <w:sz w:val="18"/>
              </w:rPr>
              <w:t xml:space="preserve">0,001 </w:t>
            </w:r>
            <w:r w:rsidR="00D95448" w:rsidRPr="004A2228">
              <w:rPr>
                <w:rFonts w:ascii="Palatino Linotype" w:hAnsi="Palatino Linotype"/>
                <w:sz w:val="18"/>
                <w:vertAlign w:val="superscript"/>
              </w:rPr>
              <w:t>ηp2</w:t>
            </w:r>
            <w:r w:rsidR="00205B51" w:rsidRPr="004A2228">
              <w:rPr>
                <w:rFonts w:ascii="Palatino Linotype" w:hAnsi="Palatino Linotype"/>
                <w:sz w:val="18"/>
              </w:rPr>
              <w:t xml:space="preserve"> = </w:t>
            </w:r>
            <w:r w:rsidRPr="004A2228">
              <w:rPr>
                <w:rFonts w:ascii="Palatino Linotype" w:hAnsi="Palatino Linotype"/>
                <w:sz w:val="18"/>
              </w:rPr>
              <w:t>0,07</w:t>
            </w:r>
          </w:p>
        </w:tc>
        <w:tc>
          <w:tcPr>
            <w:tcW w:w="1559" w:type="dxa"/>
            <w:tcBorders>
              <w:top w:val="single" w:sz="4" w:space="0" w:color="auto"/>
              <w:bottom w:val="single" w:sz="4" w:space="0" w:color="auto"/>
            </w:tcBorders>
            <w:shd w:val="clear" w:color="auto" w:fill="auto"/>
            <w:vAlign w:val="center"/>
          </w:tcPr>
          <w:p w14:paraId="4E2CFD17" w14:textId="6F7B1C23" w:rsidR="00AD5B5A"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iCs/>
                <w:sz w:val="18"/>
              </w:rPr>
              <w:t>F</w:t>
            </w:r>
            <w:r w:rsidRPr="004A2228">
              <w:rPr>
                <w:rFonts w:ascii="Palatino Linotype" w:hAnsi="Palatino Linotype"/>
                <w:sz w:val="18"/>
              </w:rPr>
              <w:t>(</w:t>
            </w:r>
            <w:r w:rsidRPr="004A2228">
              <w:rPr>
                <w:rFonts w:ascii="Palatino Linotype" w:hAnsi="Palatino Linotype"/>
                <w:sz w:val="18"/>
              </w:rPr>
              <w:t>1</w:t>
            </w:r>
            <w:r w:rsidR="006F51A5" w:rsidRPr="004A2228">
              <w:rPr>
                <w:rFonts w:ascii="Palatino Linotype" w:hAnsi="Palatino Linotype"/>
                <w:sz w:val="18"/>
              </w:rPr>
              <w:t>.</w:t>
            </w:r>
            <w:r w:rsidRPr="004A2228">
              <w:rPr>
                <w:rFonts w:ascii="Palatino Linotype" w:hAnsi="Palatino Linotype"/>
                <w:sz w:val="18"/>
              </w:rPr>
              <w:t>163)</w:t>
            </w:r>
            <w:r w:rsidR="00205B51" w:rsidRPr="004A2228">
              <w:rPr>
                <w:rFonts w:ascii="Palatino Linotype" w:hAnsi="Palatino Linotype"/>
                <w:sz w:val="18"/>
              </w:rPr>
              <w:t xml:space="preserve"> = </w:t>
            </w:r>
            <w:r w:rsidRPr="004A2228">
              <w:rPr>
                <w:rFonts w:ascii="Palatino Linotype" w:hAnsi="Palatino Linotype"/>
                <w:sz w:val="18"/>
              </w:rPr>
              <w:t xml:space="preserve">33.1 </w:t>
            </w:r>
          </w:p>
          <w:p w14:paraId="35C04C80" w14:textId="3EAA12A5"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sz w:val="18"/>
              </w:rPr>
              <w:t>p</w:t>
            </w:r>
            <w:r w:rsidR="00205B51" w:rsidRPr="004A2228">
              <w:rPr>
                <w:rFonts w:ascii="Palatino Linotype" w:hAnsi="Palatino Linotype"/>
                <w:sz w:val="18"/>
              </w:rPr>
              <w:t xml:space="preserve"> = </w:t>
            </w:r>
            <w:r w:rsidRPr="004A2228">
              <w:rPr>
                <w:rFonts w:ascii="Palatino Linotype" w:hAnsi="Palatino Linotype"/>
                <w:sz w:val="18"/>
              </w:rPr>
              <w:t xml:space="preserve">0,001 </w:t>
            </w:r>
            <w:r w:rsidR="00D95448" w:rsidRPr="004A2228">
              <w:rPr>
                <w:rFonts w:ascii="Palatino Linotype" w:hAnsi="Palatino Linotype"/>
                <w:sz w:val="18"/>
                <w:vertAlign w:val="superscript"/>
              </w:rPr>
              <w:t>ηp2</w:t>
            </w:r>
            <w:r w:rsidR="00205B51" w:rsidRPr="004A2228">
              <w:rPr>
                <w:rFonts w:ascii="Palatino Linotype" w:hAnsi="Palatino Linotype"/>
                <w:sz w:val="18"/>
              </w:rPr>
              <w:t xml:space="preserve"> = </w:t>
            </w:r>
            <w:r w:rsidRPr="004A2228">
              <w:rPr>
                <w:rFonts w:ascii="Palatino Linotype" w:hAnsi="Palatino Linotype"/>
                <w:sz w:val="18"/>
              </w:rPr>
              <w:t>0,17</w:t>
            </w:r>
          </w:p>
        </w:tc>
        <w:tc>
          <w:tcPr>
            <w:tcW w:w="1559" w:type="dxa"/>
            <w:tcBorders>
              <w:top w:val="single" w:sz="4" w:space="0" w:color="auto"/>
              <w:bottom w:val="single" w:sz="4" w:space="0" w:color="auto"/>
            </w:tcBorders>
            <w:shd w:val="clear" w:color="auto" w:fill="auto"/>
            <w:vAlign w:val="center"/>
          </w:tcPr>
          <w:p w14:paraId="2D43A816" w14:textId="60F364B2"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iCs/>
                <w:sz w:val="18"/>
              </w:rPr>
              <w:t>F</w:t>
            </w:r>
            <w:r w:rsidRPr="004A2228">
              <w:rPr>
                <w:rFonts w:ascii="Palatino Linotype" w:hAnsi="Palatino Linotype"/>
                <w:sz w:val="18"/>
              </w:rPr>
              <w:t>(</w:t>
            </w:r>
            <w:r w:rsidRPr="004A2228">
              <w:rPr>
                <w:rFonts w:ascii="Palatino Linotype" w:hAnsi="Palatino Linotype"/>
                <w:sz w:val="18"/>
              </w:rPr>
              <w:t>1</w:t>
            </w:r>
            <w:r w:rsidR="006F51A5" w:rsidRPr="004A2228">
              <w:rPr>
                <w:rFonts w:ascii="Palatino Linotype" w:hAnsi="Palatino Linotype"/>
                <w:sz w:val="18"/>
              </w:rPr>
              <w:t>,</w:t>
            </w:r>
            <w:r w:rsidRPr="004A2228">
              <w:rPr>
                <w:rFonts w:ascii="Palatino Linotype" w:hAnsi="Palatino Linotype"/>
                <w:sz w:val="18"/>
              </w:rPr>
              <w:t>165)</w:t>
            </w:r>
            <w:r w:rsidR="00205B51" w:rsidRPr="004A2228">
              <w:rPr>
                <w:rFonts w:ascii="Palatino Linotype" w:hAnsi="Palatino Linotype"/>
                <w:sz w:val="18"/>
              </w:rPr>
              <w:t xml:space="preserve"> = </w:t>
            </w:r>
            <w:r w:rsidRPr="004A2228">
              <w:rPr>
                <w:rFonts w:ascii="Palatino Linotype" w:hAnsi="Palatino Linotype"/>
                <w:sz w:val="18"/>
              </w:rPr>
              <w:t xml:space="preserve">116,9 </w:t>
            </w:r>
            <w:r w:rsidRPr="004A2228">
              <w:rPr>
                <w:rFonts w:ascii="Palatino Linotype" w:hAnsi="Palatino Linotype"/>
                <w:i/>
                <w:sz w:val="18"/>
              </w:rPr>
              <w:t>p</w:t>
            </w:r>
            <w:r w:rsidR="00205B51" w:rsidRPr="004A2228">
              <w:rPr>
                <w:rFonts w:ascii="Palatino Linotype" w:hAnsi="Palatino Linotype"/>
                <w:sz w:val="18"/>
              </w:rPr>
              <w:t xml:space="preserve"> = </w:t>
            </w:r>
            <w:r w:rsidRPr="004A2228">
              <w:rPr>
                <w:rFonts w:ascii="Palatino Linotype" w:hAnsi="Palatino Linotype"/>
                <w:sz w:val="18"/>
              </w:rPr>
              <w:t xml:space="preserve">0,001 </w:t>
            </w:r>
            <w:r w:rsidR="00D95448" w:rsidRPr="004A2228">
              <w:rPr>
                <w:rFonts w:ascii="Palatino Linotype" w:hAnsi="Palatino Linotype"/>
                <w:sz w:val="18"/>
                <w:vertAlign w:val="superscript"/>
              </w:rPr>
              <w:t>ηp2</w:t>
            </w:r>
            <w:r w:rsidR="00205B51" w:rsidRPr="004A2228">
              <w:rPr>
                <w:rFonts w:ascii="Palatino Linotype" w:hAnsi="Palatino Linotype"/>
                <w:sz w:val="18"/>
              </w:rPr>
              <w:t xml:space="preserve"> = </w:t>
            </w:r>
            <w:r w:rsidRPr="004A2228">
              <w:rPr>
                <w:rFonts w:ascii="Palatino Linotype" w:hAnsi="Palatino Linotype"/>
                <w:sz w:val="18"/>
              </w:rPr>
              <w:t>0,42</w:t>
            </w:r>
          </w:p>
        </w:tc>
      </w:tr>
      <w:tr w:rsidR="00B51AE5" w:rsidRPr="004A2228" w14:paraId="0F0FA9D5" w14:textId="77777777" w:rsidTr="00205B51">
        <w:trPr>
          <w:jc w:val="center"/>
        </w:trPr>
        <w:tc>
          <w:tcPr>
            <w:tcW w:w="958" w:type="dxa"/>
            <w:tcBorders>
              <w:top w:val="single" w:sz="4" w:space="0" w:color="auto"/>
            </w:tcBorders>
            <w:shd w:val="clear" w:color="auto" w:fill="auto"/>
            <w:vAlign w:val="center"/>
          </w:tcPr>
          <w:p w14:paraId="29EE7EB8" w14:textId="77777777"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sz w:val="18"/>
              </w:rPr>
              <w:t>Geschlecht T</w:t>
            </w:r>
          </w:p>
        </w:tc>
        <w:tc>
          <w:tcPr>
            <w:tcW w:w="1559" w:type="dxa"/>
            <w:tcBorders>
              <w:top w:val="single" w:sz="4" w:space="0" w:color="auto"/>
            </w:tcBorders>
            <w:shd w:val="clear" w:color="auto" w:fill="auto"/>
            <w:vAlign w:val="center"/>
          </w:tcPr>
          <w:p w14:paraId="3D801370" w14:textId="4F5E2663"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iCs/>
                <w:sz w:val="18"/>
              </w:rPr>
              <w:t>F</w:t>
            </w:r>
            <w:r w:rsidRPr="004A2228">
              <w:rPr>
                <w:rFonts w:ascii="Palatino Linotype" w:hAnsi="Palatino Linotype"/>
                <w:sz w:val="18"/>
              </w:rPr>
              <w:t>(</w:t>
            </w:r>
            <w:r w:rsidRPr="004A2228">
              <w:rPr>
                <w:rFonts w:ascii="Palatino Linotype" w:hAnsi="Palatino Linotype"/>
                <w:sz w:val="18"/>
              </w:rPr>
              <w:t>1</w:t>
            </w:r>
            <w:r w:rsidRPr="004A2228">
              <w:rPr>
                <w:rFonts w:ascii="Palatino Linotype" w:hAnsi="Palatino Linotype"/>
                <w:sz w:val="18"/>
              </w:rPr>
              <w:t>.164)</w:t>
            </w:r>
            <w:r w:rsidR="00205B51" w:rsidRPr="004A2228">
              <w:rPr>
                <w:rFonts w:ascii="Palatino Linotype" w:hAnsi="Palatino Linotype"/>
                <w:sz w:val="18"/>
              </w:rPr>
              <w:t xml:space="preserve"> = </w:t>
            </w:r>
            <w:r w:rsidRPr="004A2228">
              <w:rPr>
                <w:rFonts w:ascii="Palatino Linotype" w:hAnsi="Palatino Linotype"/>
                <w:sz w:val="18"/>
              </w:rPr>
              <w:t>0.07</w:t>
            </w:r>
          </w:p>
          <w:p w14:paraId="75768B2C" w14:textId="3C168872"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sz w:val="18"/>
              </w:rPr>
              <w:t>p</w:t>
            </w:r>
            <w:r w:rsidR="00205B51" w:rsidRPr="004A2228">
              <w:rPr>
                <w:rFonts w:ascii="Palatino Linotype" w:hAnsi="Palatino Linotype"/>
                <w:sz w:val="18"/>
              </w:rPr>
              <w:t xml:space="preserve"> = </w:t>
            </w:r>
            <w:r w:rsidRPr="004A2228">
              <w:rPr>
                <w:rFonts w:ascii="Palatino Linotype" w:hAnsi="Palatino Linotype"/>
                <w:sz w:val="18"/>
              </w:rPr>
              <w:t>0.79</w:t>
            </w:r>
          </w:p>
          <w:p w14:paraId="5FC60EDE" w14:textId="7F6D8D39"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00D95448" w:rsidRPr="004A2228">
              <w:rPr>
                <w:rFonts w:ascii="Palatino Linotype" w:hAnsi="Palatino Linotype"/>
                <w:sz w:val="18"/>
                <w:vertAlign w:val="superscript"/>
              </w:rPr>
              <w:t xml:space="preserve">ηp2 </w:t>
            </w:r>
            <w:r w:rsidR="00AD5B5A" w:rsidRPr="004A2228">
              <w:rPr>
                <w:rFonts w:ascii="Palatino Linotype" w:hAnsi="Palatino Linotype"/>
                <w:sz w:val="18"/>
              </w:rPr>
              <w:t xml:space="preserve">&lt; </w:t>
            </w:r>
            <w:r w:rsidRPr="004A2228">
              <w:rPr>
                <w:rFonts w:ascii="Palatino Linotype" w:hAnsi="Palatino Linotype"/>
                <w:sz w:val="18"/>
              </w:rPr>
              <w:t>0,</w:t>
            </w:r>
            <w:r w:rsidRPr="004A2228">
              <w:rPr>
                <w:rFonts w:ascii="Palatino Linotype" w:hAnsi="Palatino Linotype"/>
                <w:sz w:val="18"/>
              </w:rPr>
              <w:t>01</w:t>
            </w:r>
          </w:p>
        </w:tc>
        <w:tc>
          <w:tcPr>
            <w:tcW w:w="1560" w:type="dxa"/>
            <w:tcBorders>
              <w:top w:val="single" w:sz="4" w:space="0" w:color="auto"/>
            </w:tcBorders>
            <w:shd w:val="clear" w:color="auto" w:fill="auto"/>
            <w:vAlign w:val="center"/>
          </w:tcPr>
          <w:p w14:paraId="4C354C77" w14:textId="39E4F84F"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iCs/>
                <w:sz w:val="18"/>
              </w:rPr>
              <w:t>F</w:t>
            </w:r>
            <w:r w:rsidRPr="004A2228">
              <w:rPr>
                <w:rFonts w:ascii="Palatino Linotype" w:hAnsi="Palatino Linotype"/>
                <w:sz w:val="18"/>
              </w:rPr>
              <w:t>(</w:t>
            </w:r>
            <w:r w:rsidRPr="004A2228">
              <w:rPr>
                <w:rFonts w:ascii="Palatino Linotype" w:hAnsi="Palatino Linotype"/>
                <w:sz w:val="18"/>
              </w:rPr>
              <w:t>1</w:t>
            </w:r>
            <w:r w:rsidRPr="004A2228">
              <w:rPr>
                <w:rFonts w:ascii="Palatino Linotype" w:hAnsi="Palatino Linotype"/>
                <w:sz w:val="18"/>
              </w:rPr>
              <w:t>.164)</w:t>
            </w:r>
            <w:r w:rsidR="00205B51" w:rsidRPr="004A2228">
              <w:rPr>
                <w:rFonts w:ascii="Palatino Linotype" w:hAnsi="Palatino Linotype"/>
                <w:sz w:val="18"/>
              </w:rPr>
              <w:t xml:space="preserve"> = </w:t>
            </w:r>
            <w:r w:rsidRPr="004A2228">
              <w:rPr>
                <w:rFonts w:ascii="Palatino Linotype" w:hAnsi="Palatino Linotype"/>
                <w:sz w:val="18"/>
              </w:rPr>
              <w:t xml:space="preserve">1.2 </w:t>
            </w:r>
            <w:r w:rsidR="006F51A5" w:rsidRPr="004A2228">
              <w:rPr>
                <w:rFonts w:ascii="Palatino Linotype" w:hAnsi="Palatino Linotype"/>
                <w:sz w:val="18"/>
              </w:rPr>
              <w:br/>
            </w:r>
            <w:r w:rsidRPr="004A2228">
              <w:rPr>
                <w:rFonts w:ascii="Palatino Linotype" w:hAnsi="Palatino Linotype"/>
                <w:i/>
                <w:sz w:val="18"/>
              </w:rPr>
              <w:t>p</w:t>
            </w:r>
            <w:r w:rsidR="00205B51" w:rsidRPr="004A2228">
              <w:rPr>
                <w:rFonts w:ascii="Palatino Linotype" w:hAnsi="Palatino Linotype"/>
                <w:sz w:val="18"/>
              </w:rPr>
              <w:t xml:space="preserve"> = </w:t>
            </w:r>
            <w:r w:rsidRPr="004A2228">
              <w:rPr>
                <w:rFonts w:ascii="Palatino Linotype" w:hAnsi="Palatino Linotype"/>
                <w:sz w:val="18"/>
              </w:rPr>
              <w:t xml:space="preserve">0,28 </w:t>
            </w:r>
            <w:r w:rsidR="00D95448" w:rsidRPr="004A2228">
              <w:rPr>
                <w:rFonts w:ascii="Palatino Linotype" w:hAnsi="Palatino Linotype"/>
                <w:sz w:val="18"/>
                <w:vertAlign w:val="superscript"/>
              </w:rPr>
              <w:t>ηp2&lt;0</w:t>
            </w:r>
            <w:r w:rsidRPr="004A2228">
              <w:rPr>
                <w:rFonts w:ascii="Palatino Linotype" w:hAnsi="Palatino Linotype"/>
                <w:sz w:val="18"/>
              </w:rPr>
              <w:t>,01</w:t>
            </w:r>
          </w:p>
        </w:tc>
        <w:tc>
          <w:tcPr>
            <w:tcW w:w="1559" w:type="dxa"/>
            <w:tcBorders>
              <w:top w:val="single" w:sz="4" w:space="0" w:color="auto"/>
            </w:tcBorders>
            <w:shd w:val="clear" w:color="auto" w:fill="auto"/>
            <w:vAlign w:val="center"/>
          </w:tcPr>
          <w:p w14:paraId="33C347B3" w14:textId="2016C71E"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iCs/>
                <w:sz w:val="18"/>
              </w:rPr>
              <w:t>F</w:t>
            </w:r>
            <w:r w:rsidRPr="004A2228">
              <w:rPr>
                <w:rFonts w:ascii="Palatino Linotype" w:hAnsi="Palatino Linotype"/>
                <w:sz w:val="18"/>
              </w:rPr>
              <w:t>(</w:t>
            </w:r>
            <w:r w:rsidRPr="004A2228">
              <w:rPr>
                <w:rFonts w:ascii="Palatino Linotype" w:hAnsi="Palatino Linotype"/>
                <w:sz w:val="18"/>
              </w:rPr>
              <w:t>1</w:t>
            </w:r>
            <w:r w:rsidRPr="004A2228">
              <w:rPr>
                <w:rFonts w:ascii="Palatino Linotype" w:hAnsi="Palatino Linotype"/>
                <w:sz w:val="18"/>
              </w:rPr>
              <w:t>.163)</w:t>
            </w:r>
            <w:r w:rsidR="00205B51" w:rsidRPr="004A2228">
              <w:rPr>
                <w:rFonts w:ascii="Palatino Linotype" w:hAnsi="Palatino Linotype"/>
                <w:sz w:val="18"/>
              </w:rPr>
              <w:t xml:space="preserve"> = </w:t>
            </w:r>
            <w:r w:rsidRPr="004A2228">
              <w:rPr>
                <w:rFonts w:ascii="Palatino Linotype" w:hAnsi="Palatino Linotype"/>
                <w:sz w:val="18"/>
              </w:rPr>
              <w:t xml:space="preserve">0.3 </w:t>
            </w:r>
            <w:r w:rsidR="006F51A5" w:rsidRPr="004A2228">
              <w:rPr>
                <w:rFonts w:ascii="Palatino Linotype" w:hAnsi="Palatino Linotype"/>
                <w:sz w:val="18"/>
              </w:rPr>
              <w:br/>
            </w:r>
            <w:r w:rsidRPr="004A2228">
              <w:rPr>
                <w:rFonts w:ascii="Palatino Linotype" w:hAnsi="Palatino Linotype"/>
                <w:i/>
                <w:sz w:val="18"/>
              </w:rPr>
              <w:t>p</w:t>
            </w:r>
            <w:r w:rsidR="00205B51" w:rsidRPr="004A2228">
              <w:rPr>
                <w:rFonts w:ascii="Palatino Linotype" w:hAnsi="Palatino Linotype"/>
                <w:sz w:val="18"/>
              </w:rPr>
              <w:t xml:space="preserve"> = </w:t>
            </w:r>
            <w:r w:rsidRPr="004A2228">
              <w:rPr>
                <w:rFonts w:ascii="Palatino Linotype" w:hAnsi="Palatino Linotype"/>
                <w:sz w:val="18"/>
              </w:rPr>
              <w:t xml:space="preserve">0,57 </w:t>
            </w:r>
            <w:r w:rsidR="00D95448" w:rsidRPr="004A2228">
              <w:rPr>
                <w:rFonts w:ascii="Palatino Linotype" w:hAnsi="Palatino Linotype"/>
                <w:sz w:val="18"/>
                <w:vertAlign w:val="superscript"/>
              </w:rPr>
              <w:t>ηp2&lt;0</w:t>
            </w:r>
            <w:r w:rsidRPr="004A2228">
              <w:rPr>
                <w:rFonts w:ascii="Palatino Linotype" w:hAnsi="Palatino Linotype"/>
                <w:sz w:val="18"/>
              </w:rPr>
              <w:t>,01</w:t>
            </w:r>
          </w:p>
        </w:tc>
        <w:tc>
          <w:tcPr>
            <w:tcW w:w="1559" w:type="dxa"/>
            <w:tcBorders>
              <w:top w:val="single" w:sz="4" w:space="0" w:color="auto"/>
            </w:tcBorders>
            <w:shd w:val="clear" w:color="auto" w:fill="auto"/>
            <w:vAlign w:val="center"/>
          </w:tcPr>
          <w:p w14:paraId="65A26907" w14:textId="212754C0"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iCs/>
                <w:sz w:val="18"/>
              </w:rPr>
              <w:t>F</w:t>
            </w:r>
            <w:r w:rsidRPr="004A2228">
              <w:rPr>
                <w:rFonts w:ascii="Palatino Linotype" w:hAnsi="Palatino Linotype"/>
                <w:sz w:val="18"/>
              </w:rPr>
              <w:t>(</w:t>
            </w:r>
            <w:r w:rsidRPr="004A2228">
              <w:rPr>
                <w:rFonts w:ascii="Palatino Linotype" w:hAnsi="Palatino Linotype"/>
                <w:sz w:val="18"/>
              </w:rPr>
              <w:t>1</w:t>
            </w:r>
            <w:r w:rsidRPr="004A2228">
              <w:rPr>
                <w:rFonts w:ascii="Palatino Linotype" w:hAnsi="Palatino Linotype"/>
                <w:sz w:val="18"/>
              </w:rPr>
              <w:t>.163)</w:t>
            </w:r>
            <w:r w:rsidR="00205B51" w:rsidRPr="004A2228">
              <w:rPr>
                <w:rFonts w:ascii="Palatino Linotype" w:hAnsi="Palatino Linotype"/>
                <w:sz w:val="18"/>
              </w:rPr>
              <w:t xml:space="preserve"> = </w:t>
            </w:r>
            <w:r w:rsidRPr="004A2228">
              <w:rPr>
                <w:rFonts w:ascii="Palatino Linotype" w:hAnsi="Palatino Linotype"/>
                <w:sz w:val="18"/>
              </w:rPr>
              <w:t xml:space="preserve">2.3 </w:t>
            </w:r>
            <w:r w:rsidRPr="004A2228">
              <w:rPr>
                <w:rFonts w:ascii="Palatino Linotype" w:hAnsi="Palatino Linotype"/>
                <w:sz w:val="18"/>
              </w:rPr>
              <w:br/>
            </w:r>
            <w:r w:rsidRPr="004A2228">
              <w:rPr>
                <w:rFonts w:ascii="Palatino Linotype" w:hAnsi="Palatino Linotype"/>
                <w:i/>
                <w:sz w:val="18"/>
              </w:rPr>
              <w:t>p</w:t>
            </w:r>
            <w:r w:rsidR="00205B51" w:rsidRPr="004A2228">
              <w:rPr>
                <w:rFonts w:ascii="Palatino Linotype" w:hAnsi="Palatino Linotype"/>
                <w:sz w:val="18"/>
              </w:rPr>
              <w:t xml:space="preserve"> = </w:t>
            </w:r>
            <w:r w:rsidRPr="004A2228">
              <w:rPr>
                <w:rFonts w:ascii="Palatino Linotype" w:hAnsi="Palatino Linotype"/>
                <w:sz w:val="18"/>
              </w:rPr>
              <w:t xml:space="preserve">0,13 </w:t>
            </w:r>
            <w:r w:rsidR="00D95448" w:rsidRPr="004A2228">
              <w:rPr>
                <w:rFonts w:ascii="Palatino Linotype" w:hAnsi="Palatino Linotype"/>
                <w:sz w:val="18"/>
                <w:vertAlign w:val="superscript"/>
              </w:rPr>
              <w:t>ηp2</w:t>
            </w:r>
            <w:r w:rsidR="00205B51" w:rsidRPr="004A2228">
              <w:rPr>
                <w:rFonts w:ascii="Palatino Linotype" w:hAnsi="Palatino Linotype"/>
                <w:sz w:val="18"/>
              </w:rPr>
              <w:t xml:space="preserve"> = </w:t>
            </w:r>
            <w:r w:rsidRPr="004A2228">
              <w:rPr>
                <w:rFonts w:ascii="Palatino Linotype" w:hAnsi="Palatino Linotype"/>
                <w:sz w:val="18"/>
              </w:rPr>
              <w:t>0,01</w:t>
            </w:r>
          </w:p>
        </w:tc>
        <w:tc>
          <w:tcPr>
            <w:tcW w:w="1559" w:type="dxa"/>
            <w:tcBorders>
              <w:top w:val="single" w:sz="4" w:space="0" w:color="auto"/>
            </w:tcBorders>
            <w:shd w:val="clear" w:color="auto" w:fill="auto"/>
            <w:vAlign w:val="center"/>
          </w:tcPr>
          <w:p w14:paraId="22A42AEE" w14:textId="2156A1B7"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iCs/>
                <w:sz w:val="18"/>
              </w:rPr>
              <w:t>F</w:t>
            </w:r>
            <w:r w:rsidRPr="004A2228">
              <w:rPr>
                <w:rFonts w:ascii="Palatino Linotype" w:hAnsi="Palatino Linotype"/>
                <w:sz w:val="18"/>
              </w:rPr>
              <w:t>(</w:t>
            </w:r>
            <w:r w:rsidRPr="004A2228">
              <w:rPr>
                <w:rFonts w:ascii="Palatino Linotype" w:hAnsi="Palatino Linotype"/>
                <w:sz w:val="18"/>
              </w:rPr>
              <w:t>1</w:t>
            </w:r>
            <w:r w:rsidRPr="004A2228">
              <w:rPr>
                <w:rFonts w:ascii="Palatino Linotype" w:hAnsi="Palatino Linotype"/>
                <w:sz w:val="18"/>
              </w:rPr>
              <w:t>.165)</w:t>
            </w:r>
            <w:r w:rsidR="00AD5B5A" w:rsidRPr="004A2228">
              <w:rPr>
                <w:rFonts w:ascii="Palatino Linotype" w:hAnsi="Palatino Linotype"/>
                <w:sz w:val="18"/>
              </w:rPr>
              <w:t xml:space="preserve"> =</w:t>
            </w:r>
            <w:r w:rsidRPr="004A2228">
              <w:rPr>
                <w:rFonts w:ascii="Palatino Linotype" w:hAnsi="Palatino Linotype"/>
                <w:sz w:val="18"/>
              </w:rPr>
              <w:t xml:space="preserve"> 3.3 </w:t>
            </w:r>
            <w:r w:rsidRPr="004A2228">
              <w:rPr>
                <w:rFonts w:ascii="Palatino Linotype" w:hAnsi="Palatino Linotype"/>
                <w:sz w:val="18"/>
              </w:rPr>
              <w:br/>
            </w:r>
            <w:r w:rsidRPr="004A2228">
              <w:rPr>
                <w:rFonts w:ascii="Palatino Linotype" w:hAnsi="Palatino Linotype"/>
                <w:i/>
                <w:sz w:val="18"/>
              </w:rPr>
              <w:t>p</w:t>
            </w:r>
            <w:r w:rsidR="00205B51" w:rsidRPr="004A2228">
              <w:rPr>
                <w:rFonts w:ascii="Palatino Linotype" w:hAnsi="Palatino Linotype"/>
                <w:sz w:val="18"/>
              </w:rPr>
              <w:t xml:space="preserve"> = </w:t>
            </w:r>
            <w:r w:rsidRPr="004A2228">
              <w:rPr>
                <w:rFonts w:ascii="Palatino Linotype" w:hAnsi="Palatino Linotype"/>
                <w:sz w:val="18"/>
              </w:rPr>
              <w:t>0</w:t>
            </w:r>
            <w:r w:rsidR="00D95448" w:rsidRPr="004A2228">
              <w:rPr>
                <w:rFonts w:ascii="Palatino Linotype" w:hAnsi="Palatino Linotype"/>
                <w:sz w:val="18"/>
                <w:vertAlign w:val="superscript"/>
              </w:rPr>
              <w:t>,0</w:t>
            </w:r>
            <w:r w:rsidRPr="004A2228">
              <w:rPr>
                <w:rFonts w:ascii="Palatino Linotype" w:hAnsi="Palatino Linotype"/>
                <w:sz w:val="18"/>
              </w:rPr>
              <w:t>7ηp2&lt;0,02</w:t>
            </w:r>
          </w:p>
        </w:tc>
      </w:tr>
      <w:tr w:rsidR="00B51AE5" w:rsidRPr="004A2228" w14:paraId="105B5B9F" w14:textId="77777777" w:rsidTr="00205B51">
        <w:trPr>
          <w:jc w:val="center"/>
        </w:trPr>
        <w:tc>
          <w:tcPr>
            <w:tcW w:w="958" w:type="dxa"/>
            <w:shd w:val="clear" w:color="auto" w:fill="auto"/>
            <w:vAlign w:val="center"/>
          </w:tcPr>
          <w:p w14:paraId="66F2FAC9" w14:textId="77777777"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sz w:val="18"/>
              </w:rPr>
              <w:t>Geschlecht A</w:t>
            </w:r>
          </w:p>
        </w:tc>
        <w:tc>
          <w:tcPr>
            <w:tcW w:w="1559" w:type="dxa"/>
            <w:shd w:val="clear" w:color="auto" w:fill="auto"/>
            <w:vAlign w:val="center"/>
          </w:tcPr>
          <w:p w14:paraId="128BE9E2" w14:textId="119ED54A"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iCs/>
                <w:sz w:val="18"/>
              </w:rPr>
              <w:t>F</w:t>
            </w:r>
            <w:r w:rsidRPr="004A2228">
              <w:rPr>
                <w:rFonts w:ascii="Palatino Linotype" w:hAnsi="Palatino Linotype"/>
                <w:sz w:val="18"/>
              </w:rPr>
              <w:t>(</w:t>
            </w:r>
            <w:r w:rsidRPr="004A2228">
              <w:rPr>
                <w:rFonts w:ascii="Palatino Linotype" w:hAnsi="Palatino Linotype"/>
                <w:sz w:val="18"/>
              </w:rPr>
              <w:t>1</w:t>
            </w:r>
            <w:r w:rsidRPr="004A2228">
              <w:rPr>
                <w:rFonts w:ascii="Palatino Linotype" w:hAnsi="Palatino Linotype"/>
                <w:sz w:val="18"/>
              </w:rPr>
              <w:t>.164)</w:t>
            </w:r>
            <w:r w:rsidR="00205B51" w:rsidRPr="004A2228">
              <w:rPr>
                <w:rFonts w:ascii="Palatino Linotype" w:hAnsi="Palatino Linotype"/>
                <w:sz w:val="18"/>
              </w:rPr>
              <w:t xml:space="preserve"> = </w:t>
            </w:r>
            <w:r w:rsidRPr="004A2228">
              <w:rPr>
                <w:rFonts w:ascii="Palatino Linotype" w:hAnsi="Palatino Linotype"/>
                <w:sz w:val="18"/>
              </w:rPr>
              <w:t>0.92</w:t>
            </w:r>
          </w:p>
          <w:p w14:paraId="1C98360E" w14:textId="5513BA7B"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sz w:val="18"/>
              </w:rPr>
              <w:t>p</w:t>
            </w:r>
            <w:r w:rsidR="00205B51" w:rsidRPr="004A2228">
              <w:rPr>
                <w:rFonts w:ascii="Palatino Linotype" w:hAnsi="Palatino Linotype"/>
                <w:sz w:val="18"/>
              </w:rPr>
              <w:t xml:space="preserve"> = </w:t>
            </w:r>
            <w:r w:rsidRPr="004A2228">
              <w:rPr>
                <w:rFonts w:ascii="Palatino Linotype" w:hAnsi="Palatino Linotype"/>
                <w:sz w:val="18"/>
              </w:rPr>
              <w:t>0.34</w:t>
            </w:r>
          </w:p>
          <w:p w14:paraId="165E7E58" w14:textId="36409002"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00D95448" w:rsidRPr="004A2228">
              <w:rPr>
                <w:rFonts w:ascii="Palatino Linotype" w:hAnsi="Palatino Linotype"/>
                <w:sz w:val="18"/>
                <w:vertAlign w:val="superscript"/>
              </w:rPr>
              <w:t xml:space="preserve">ηp2 </w:t>
            </w:r>
            <w:r w:rsidR="00AD5B5A" w:rsidRPr="004A2228">
              <w:rPr>
                <w:rFonts w:ascii="Palatino Linotype" w:hAnsi="Palatino Linotype"/>
                <w:sz w:val="18"/>
              </w:rPr>
              <w:t xml:space="preserve">&lt; </w:t>
            </w:r>
            <w:r w:rsidRPr="004A2228">
              <w:rPr>
                <w:rFonts w:ascii="Palatino Linotype" w:hAnsi="Palatino Linotype"/>
                <w:sz w:val="18"/>
              </w:rPr>
              <w:t>0,</w:t>
            </w:r>
            <w:r w:rsidRPr="004A2228">
              <w:rPr>
                <w:rFonts w:ascii="Palatino Linotype" w:hAnsi="Palatino Linotype"/>
                <w:sz w:val="18"/>
              </w:rPr>
              <w:t>01</w:t>
            </w:r>
          </w:p>
        </w:tc>
        <w:tc>
          <w:tcPr>
            <w:tcW w:w="1560" w:type="dxa"/>
            <w:shd w:val="clear" w:color="auto" w:fill="auto"/>
            <w:vAlign w:val="center"/>
          </w:tcPr>
          <w:p w14:paraId="4221C5D8" w14:textId="746AF5C6"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iCs/>
                <w:sz w:val="18"/>
              </w:rPr>
              <w:t>F</w:t>
            </w:r>
            <w:r w:rsidRPr="004A2228">
              <w:rPr>
                <w:rFonts w:ascii="Palatino Linotype" w:hAnsi="Palatino Linotype"/>
                <w:sz w:val="18"/>
              </w:rPr>
              <w:t>(</w:t>
            </w:r>
            <w:r w:rsidRPr="004A2228">
              <w:rPr>
                <w:rFonts w:ascii="Palatino Linotype" w:hAnsi="Palatino Linotype"/>
                <w:sz w:val="18"/>
              </w:rPr>
              <w:t>1</w:t>
            </w:r>
            <w:r w:rsidR="006F51A5" w:rsidRPr="004A2228">
              <w:rPr>
                <w:rFonts w:ascii="Palatino Linotype" w:hAnsi="Palatino Linotype"/>
                <w:sz w:val="18"/>
              </w:rPr>
              <w:t>.</w:t>
            </w:r>
            <w:r w:rsidRPr="004A2228">
              <w:rPr>
                <w:rFonts w:ascii="Palatino Linotype" w:hAnsi="Palatino Linotype"/>
                <w:sz w:val="18"/>
              </w:rPr>
              <w:t>164)</w:t>
            </w:r>
            <w:r w:rsidR="00205B51" w:rsidRPr="004A2228">
              <w:rPr>
                <w:rFonts w:ascii="Palatino Linotype" w:hAnsi="Palatino Linotype"/>
                <w:sz w:val="18"/>
              </w:rPr>
              <w:t xml:space="preserve"> = </w:t>
            </w:r>
            <w:r w:rsidRPr="004A2228">
              <w:rPr>
                <w:rFonts w:ascii="Palatino Linotype" w:hAnsi="Palatino Linotype"/>
                <w:sz w:val="18"/>
              </w:rPr>
              <w:t>2.6</w:t>
            </w:r>
            <w:r w:rsidRPr="004A2228">
              <w:rPr>
                <w:rFonts w:ascii="Palatino Linotype" w:hAnsi="Palatino Linotype"/>
                <w:sz w:val="18"/>
              </w:rPr>
              <w:br/>
            </w:r>
            <w:r w:rsidRPr="004A2228">
              <w:rPr>
                <w:rFonts w:ascii="Palatino Linotype" w:hAnsi="Palatino Linotype"/>
                <w:i/>
                <w:sz w:val="18"/>
              </w:rPr>
              <w:t>p</w:t>
            </w:r>
            <w:r w:rsidR="00205B51" w:rsidRPr="004A2228">
              <w:rPr>
                <w:rFonts w:ascii="Palatino Linotype" w:hAnsi="Palatino Linotype"/>
                <w:sz w:val="18"/>
              </w:rPr>
              <w:t xml:space="preserve"> = </w:t>
            </w:r>
            <w:r w:rsidRPr="004A2228">
              <w:rPr>
                <w:rFonts w:ascii="Palatino Linotype" w:hAnsi="Palatino Linotype"/>
                <w:sz w:val="18"/>
              </w:rPr>
              <w:t xml:space="preserve">0,14 </w:t>
            </w:r>
            <w:r w:rsidR="00D95448" w:rsidRPr="004A2228">
              <w:rPr>
                <w:rFonts w:ascii="Palatino Linotype" w:hAnsi="Palatino Linotype"/>
                <w:sz w:val="18"/>
                <w:vertAlign w:val="superscript"/>
              </w:rPr>
              <w:t>ηp2</w:t>
            </w:r>
            <w:r w:rsidR="00205B51" w:rsidRPr="004A2228">
              <w:rPr>
                <w:rFonts w:ascii="Palatino Linotype" w:hAnsi="Palatino Linotype"/>
                <w:sz w:val="18"/>
              </w:rPr>
              <w:t xml:space="preserve"> = </w:t>
            </w:r>
            <w:r w:rsidRPr="004A2228">
              <w:rPr>
                <w:rFonts w:ascii="Palatino Linotype" w:hAnsi="Palatino Linotype"/>
                <w:sz w:val="18"/>
              </w:rPr>
              <w:t>0,01</w:t>
            </w:r>
          </w:p>
        </w:tc>
        <w:tc>
          <w:tcPr>
            <w:tcW w:w="1559" w:type="dxa"/>
            <w:shd w:val="clear" w:color="auto" w:fill="auto"/>
            <w:vAlign w:val="center"/>
          </w:tcPr>
          <w:p w14:paraId="6D06E095" w14:textId="4663A976" w:rsidR="00AD5B5A"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iCs/>
                <w:sz w:val="18"/>
              </w:rPr>
              <w:t>F</w:t>
            </w:r>
            <w:r w:rsidRPr="004A2228">
              <w:rPr>
                <w:rFonts w:ascii="Palatino Linotype" w:hAnsi="Palatino Linotype"/>
                <w:sz w:val="18"/>
              </w:rPr>
              <w:t>(</w:t>
            </w:r>
            <w:r w:rsidRPr="004A2228">
              <w:rPr>
                <w:rFonts w:ascii="Palatino Linotype" w:hAnsi="Palatino Linotype"/>
                <w:sz w:val="18"/>
              </w:rPr>
              <w:t>1</w:t>
            </w:r>
            <w:r w:rsidR="006F51A5" w:rsidRPr="004A2228">
              <w:rPr>
                <w:rFonts w:ascii="Palatino Linotype" w:hAnsi="Palatino Linotype"/>
                <w:sz w:val="18"/>
              </w:rPr>
              <w:t>,</w:t>
            </w:r>
            <w:r w:rsidRPr="004A2228">
              <w:rPr>
                <w:rFonts w:ascii="Palatino Linotype" w:hAnsi="Palatino Linotype"/>
                <w:sz w:val="18"/>
              </w:rPr>
              <w:t>163)</w:t>
            </w:r>
            <w:r w:rsidR="00205B51" w:rsidRPr="004A2228">
              <w:rPr>
                <w:rFonts w:ascii="Palatino Linotype" w:hAnsi="Palatino Linotype"/>
                <w:sz w:val="18"/>
              </w:rPr>
              <w:t xml:space="preserve"> = </w:t>
            </w:r>
            <w:r w:rsidRPr="004A2228">
              <w:rPr>
                <w:rFonts w:ascii="Palatino Linotype" w:hAnsi="Palatino Linotype"/>
                <w:sz w:val="18"/>
              </w:rPr>
              <w:t xml:space="preserve">4.4 </w:t>
            </w:r>
          </w:p>
          <w:p w14:paraId="24AFBB13" w14:textId="3489B810"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sz w:val="18"/>
              </w:rPr>
              <w:t>p</w:t>
            </w:r>
            <w:r w:rsidR="00205B51" w:rsidRPr="004A2228">
              <w:rPr>
                <w:rFonts w:ascii="Palatino Linotype" w:hAnsi="Palatino Linotype"/>
                <w:sz w:val="18"/>
              </w:rPr>
              <w:t xml:space="preserve"> = </w:t>
            </w:r>
            <w:r w:rsidRPr="004A2228">
              <w:rPr>
                <w:rFonts w:ascii="Palatino Linotype" w:hAnsi="Palatino Linotype"/>
                <w:sz w:val="18"/>
              </w:rPr>
              <w:t xml:space="preserve">0,04 </w:t>
            </w:r>
            <w:r w:rsidR="00D95448" w:rsidRPr="004A2228">
              <w:rPr>
                <w:rFonts w:ascii="Palatino Linotype" w:hAnsi="Palatino Linotype"/>
                <w:sz w:val="18"/>
                <w:vertAlign w:val="superscript"/>
              </w:rPr>
              <w:t>ηp2</w:t>
            </w:r>
            <w:r w:rsidR="00205B51" w:rsidRPr="004A2228">
              <w:rPr>
                <w:rFonts w:ascii="Palatino Linotype" w:hAnsi="Palatino Linotype"/>
                <w:sz w:val="18"/>
              </w:rPr>
              <w:t xml:space="preserve"> = </w:t>
            </w:r>
            <w:r w:rsidRPr="004A2228">
              <w:rPr>
                <w:rFonts w:ascii="Palatino Linotype" w:hAnsi="Palatino Linotype"/>
                <w:sz w:val="18"/>
              </w:rPr>
              <w:t>0,03</w:t>
            </w:r>
          </w:p>
        </w:tc>
        <w:tc>
          <w:tcPr>
            <w:tcW w:w="1559" w:type="dxa"/>
            <w:shd w:val="clear" w:color="auto" w:fill="auto"/>
            <w:vAlign w:val="center"/>
          </w:tcPr>
          <w:p w14:paraId="04A885F2" w14:textId="7868E982"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iCs/>
                <w:sz w:val="18"/>
              </w:rPr>
              <w:t>F</w:t>
            </w:r>
            <w:r w:rsidRPr="004A2228">
              <w:rPr>
                <w:rFonts w:ascii="Palatino Linotype" w:hAnsi="Palatino Linotype"/>
                <w:sz w:val="18"/>
              </w:rPr>
              <w:t>(</w:t>
            </w:r>
            <w:r w:rsidRPr="004A2228">
              <w:rPr>
                <w:rFonts w:ascii="Palatino Linotype" w:hAnsi="Palatino Linotype"/>
                <w:sz w:val="18"/>
              </w:rPr>
              <w:t>1</w:t>
            </w:r>
            <w:r w:rsidRPr="004A2228">
              <w:rPr>
                <w:rFonts w:ascii="Palatino Linotype" w:hAnsi="Palatino Linotype"/>
                <w:sz w:val="18"/>
              </w:rPr>
              <w:t>.163)</w:t>
            </w:r>
            <w:r w:rsidR="00205B51" w:rsidRPr="004A2228">
              <w:rPr>
                <w:rFonts w:ascii="Palatino Linotype" w:hAnsi="Palatino Linotype"/>
                <w:sz w:val="18"/>
              </w:rPr>
              <w:t xml:space="preserve"> = </w:t>
            </w:r>
            <w:r w:rsidRPr="004A2228">
              <w:rPr>
                <w:rFonts w:ascii="Palatino Linotype" w:hAnsi="Palatino Linotype"/>
                <w:sz w:val="18"/>
              </w:rPr>
              <w:t xml:space="preserve">0.0 </w:t>
            </w:r>
            <w:r w:rsidRPr="004A2228">
              <w:rPr>
                <w:rFonts w:ascii="Palatino Linotype" w:hAnsi="Palatino Linotype"/>
                <w:sz w:val="18"/>
              </w:rPr>
              <w:br/>
            </w:r>
            <w:r w:rsidRPr="004A2228">
              <w:rPr>
                <w:rFonts w:ascii="Palatino Linotype" w:hAnsi="Palatino Linotype"/>
                <w:i/>
                <w:sz w:val="18"/>
              </w:rPr>
              <w:t>p</w:t>
            </w:r>
            <w:r w:rsidR="00205B51" w:rsidRPr="004A2228">
              <w:rPr>
                <w:rFonts w:ascii="Palatino Linotype" w:hAnsi="Palatino Linotype"/>
                <w:sz w:val="18"/>
              </w:rPr>
              <w:t xml:space="preserve"> = </w:t>
            </w:r>
            <w:r w:rsidRPr="004A2228">
              <w:rPr>
                <w:rFonts w:ascii="Palatino Linotype" w:hAnsi="Palatino Linotype"/>
                <w:sz w:val="18"/>
              </w:rPr>
              <w:t xml:space="preserve">0,98 </w:t>
            </w:r>
            <w:r w:rsidR="00D95448" w:rsidRPr="004A2228">
              <w:rPr>
                <w:rFonts w:ascii="Palatino Linotype" w:hAnsi="Palatino Linotype"/>
                <w:sz w:val="18"/>
                <w:vertAlign w:val="superscript"/>
              </w:rPr>
              <w:t>ηp2</w:t>
            </w:r>
            <w:r w:rsidR="00AD5B5A" w:rsidRPr="004A2228">
              <w:rPr>
                <w:rFonts w:ascii="Palatino Linotype" w:hAnsi="Palatino Linotype"/>
                <w:sz w:val="18"/>
              </w:rPr>
              <w:t xml:space="preserve"> &lt; </w:t>
            </w:r>
            <w:r w:rsidRPr="004A2228">
              <w:rPr>
                <w:rFonts w:ascii="Palatino Linotype" w:hAnsi="Palatino Linotype"/>
                <w:sz w:val="18"/>
              </w:rPr>
              <w:t>0,</w:t>
            </w:r>
            <w:r w:rsidRPr="004A2228">
              <w:rPr>
                <w:rFonts w:ascii="Palatino Linotype" w:hAnsi="Palatino Linotype"/>
                <w:sz w:val="18"/>
              </w:rPr>
              <w:t>01</w:t>
            </w:r>
          </w:p>
        </w:tc>
        <w:tc>
          <w:tcPr>
            <w:tcW w:w="1559" w:type="dxa"/>
            <w:shd w:val="clear" w:color="auto" w:fill="auto"/>
            <w:vAlign w:val="center"/>
          </w:tcPr>
          <w:p w14:paraId="502757AD" w14:textId="6BD311AA"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iCs/>
                <w:sz w:val="18"/>
              </w:rPr>
              <w:t>F</w:t>
            </w:r>
            <w:r w:rsidRPr="004A2228">
              <w:rPr>
                <w:rFonts w:ascii="Palatino Linotype" w:hAnsi="Palatino Linotype"/>
                <w:sz w:val="18"/>
              </w:rPr>
              <w:t>(</w:t>
            </w:r>
            <w:r w:rsidRPr="004A2228">
              <w:rPr>
                <w:rFonts w:ascii="Palatino Linotype" w:hAnsi="Palatino Linotype"/>
                <w:sz w:val="18"/>
              </w:rPr>
              <w:t>1</w:t>
            </w:r>
            <w:r w:rsidRPr="004A2228">
              <w:rPr>
                <w:rFonts w:ascii="Palatino Linotype" w:hAnsi="Palatino Linotype"/>
                <w:sz w:val="18"/>
              </w:rPr>
              <w:t>.165)</w:t>
            </w:r>
            <w:r w:rsidR="00205B51" w:rsidRPr="004A2228">
              <w:rPr>
                <w:rFonts w:ascii="Palatino Linotype" w:hAnsi="Palatino Linotype"/>
                <w:sz w:val="18"/>
              </w:rPr>
              <w:t xml:space="preserve"> = </w:t>
            </w:r>
            <w:r w:rsidRPr="004A2228">
              <w:rPr>
                <w:rFonts w:ascii="Palatino Linotype" w:hAnsi="Palatino Linotype"/>
                <w:sz w:val="18"/>
              </w:rPr>
              <w:t xml:space="preserve">4.0 </w:t>
            </w:r>
            <w:r w:rsidRPr="004A2228">
              <w:rPr>
                <w:rFonts w:ascii="Palatino Linotype" w:hAnsi="Palatino Linotype"/>
                <w:sz w:val="18"/>
              </w:rPr>
              <w:br/>
            </w:r>
            <w:r w:rsidRPr="004A2228">
              <w:rPr>
                <w:rFonts w:ascii="Palatino Linotype" w:hAnsi="Palatino Linotype"/>
                <w:i/>
                <w:sz w:val="18"/>
              </w:rPr>
              <w:t>p</w:t>
            </w:r>
            <w:r w:rsidR="00AD5B5A" w:rsidRPr="004A2228">
              <w:rPr>
                <w:rFonts w:ascii="Palatino Linotype" w:hAnsi="Palatino Linotype"/>
                <w:i/>
                <w:sz w:val="18"/>
              </w:rPr>
              <w:t xml:space="preserve"> &lt; </w:t>
            </w:r>
            <w:r w:rsidRPr="004A2228">
              <w:rPr>
                <w:rFonts w:ascii="Palatino Linotype" w:hAnsi="Palatino Linotype"/>
                <w:sz w:val="18"/>
              </w:rPr>
              <w:t>0</w:t>
            </w:r>
            <w:r w:rsidRPr="004A2228">
              <w:rPr>
                <w:rFonts w:ascii="Palatino Linotype" w:hAnsi="Palatino Linotype"/>
                <w:sz w:val="18"/>
              </w:rPr>
              <w:br/>
              <w:t>,05ηp2</w:t>
            </w:r>
            <w:r w:rsidRPr="004A2228">
              <w:rPr>
                <w:rFonts w:ascii="Palatino Linotype" w:hAnsi="Palatino Linotype"/>
                <w:sz w:val="18"/>
                <w:vertAlign w:val="subscript"/>
              </w:rPr>
              <w:t xml:space="preserve"> =</w:t>
            </w:r>
            <w:r w:rsidR="00205B51" w:rsidRPr="004A2228">
              <w:rPr>
                <w:rFonts w:ascii="Palatino Linotype" w:hAnsi="Palatino Linotype"/>
                <w:sz w:val="18"/>
              </w:rPr>
              <w:t xml:space="preserve"> 0,</w:t>
            </w:r>
            <w:r w:rsidRPr="004A2228">
              <w:rPr>
                <w:rFonts w:ascii="Palatino Linotype" w:hAnsi="Palatino Linotype"/>
                <w:sz w:val="18"/>
              </w:rPr>
              <w:t>02</w:t>
            </w:r>
          </w:p>
        </w:tc>
      </w:tr>
      <w:tr w:rsidR="00B51AE5" w:rsidRPr="004A2228" w14:paraId="2C9ECA13" w14:textId="77777777" w:rsidTr="00205B51">
        <w:trPr>
          <w:jc w:val="center"/>
        </w:trPr>
        <w:tc>
          <w:tcPr>
            <w:tcW w:w="958" w:type="dxa"/>
            <w:shd w:val="clear" w:color="auto" w:fill="auto"/>
            <w:vAlign w:val="center"/>
          </w:tcPr>
          <w:p w14:paraId="1BD69916" w14:textId="77777777"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sz w:val="18"/>
              </w:rPr>
              <w:t>Zeit x Geschlecht T</w:t>
            </w:r>
          </w:p>
        </w:tc>
        <w:tc>
          <w:tcPr>
            <w:tcW w:w="1559" w:type="dxa"/>
            <w:shd w:val="clear" w:color="auto" w:fill="auto"/>
            <w:vAlign w:val="center"/>
          </w:tcPr>
          <w:p w14:paraId="059CA969" w14:textId="3ED445EF" w:rsidR="00AD5B5A" w:rsidRPr="004A2228" w:rsidRDefault="00B51AE5" w:rsidP="00205B51">
            <w:pPr>
              <w:autoSpaceDE w:val="0"/>
              <w:autoSpaceDN w:val="0"/>
              <w:adjustRightInd w:val="0"/>
              <w:snapToGrid w:val="0"/>
              <w:spacing w:line="240" w:lineRule="auto"/>
              <w:jc w:val="center"/>
              <w:rPr>
                <w:rFonts w:ascii="Palatino Linotype" w:hAnsi="Palatino Linotype"/>
                <w:iCs/>
                <w:sz w:val="18"/>
              </w:rPr>
            </w:pPr>
            <w:r w:rsidRPr="004A2228">
              <w:rPr>
                <w:rFonts w:ascii="Palatino Linotype" w:hAnsi="Palatino Linotype"/>
                <w:i/>
                <w:iCs/>
                <w:sz w:val="18"/>
              </w:rPr>
              <w:t>F</w:t>
            </w:r>
            <w:r w:rsidRPr="004A2228">
              <w:rPr>
                <w:rFonts w:ascii="Palatino Linotype" w:hAnsi="Palatino Linotype"/>
                <w:iCs/>
                <w:sz w:val="18"/>
              </w:rPr>
              <w:t>(</w:t>
            </w:r>
            <w:r w:rsidR="006F51A5" w:rsidRPr="004A2228">
              <w:rPr>
                <w:rFonts w:ascii="Palatino Linotype" w:hAnsi="Palatino Linotype"/>
                <w:iCs/>
                <w:sz w:val="18"/>
              </w:rPr>
              <w:t>1.</w:t>
            </w:r>
            <w:r w:rsidRPr="004A2228">
              <w:rPr>
                <w:rFonts w:ascii="Palatino Linotype" w:hAnsi="Palatino Linotype"/>
                <w:iCs/>
                <w:sz w:val="18"/>
              </w:rPr>
              <w:t>164)</w:t>
            </w:r>
            <w:r w:rsidR="00205B51" w:rsidRPr="004A2228">
              <w:rPr>
                <w:rFonts w:ascii="Palatino Linotype" w:hAnsi="Palatino Linotype"/>
                <w:iCs/>
                <w:sz w:val="18"/>
              </w:rPr>
              <w:t xml:space="preserve"> = </w:t>
            </w:r>
            <w:r w:rsidRPr="004A2228">
              <w:rPr>
                <w:rFonts w:ascii="Palatino Linotype" w:hAnsi="Palatino Linotype"/>
                <w:iCs/>
                <w:sz w:val="18"/>
              </w:rPr>
              <w:t xml:space="preserve">2.1 </w:t>
            </w:r>
          </w:p>
          <w:p w14:paraId="1E7910F0" w14:textId="77777777" w:rsidR="00AD5B5A" w:rsidRPr="004A2228" w:rsidRDefault="00B51AE5" w:rsidP="00AD5B5A">
            <w:pPr>
              <w:autoSpaceDE w:val="0"/>
              <w:autoSpaceDN w:val="0"/>
              <w:adjustRightInd w:val="0"/>
              <w:snapToGrid w:val="0"/>
              <w:spacing w:line="240" w:lineRule="auto"/>
              <w:jc w:val="center"/>
              <w:rPr>
                <w:rFonts w:ascii="Palatino Linotype" w:hAnsi="Palatino Linotype"/>
                <w:iCs/>
                <w:sz w:val="18"/>
              </w:rPr>
            </w:pPr>
            <w:r w:rsidRPr="004A2228">
              <w:rPr>
                <w:rFonts w:ascii="Palatino Linotype" w:hAnsi="Palatino Linotype"/>
                <w:i/>
                <w:iCs/>
                <w:sz w:val="18"/>
              </w:rPr>
              <w:t>p</w:t>
            </w:r>
            <w:r w:rsidR="00205B51" w:rsidRPr="004A2228">
              <w:rPr>
                <w:rFonts w:ascii="Palatino Linotype" w:hAnsi="Palatino Linotype"/>
                <w:iCs/>
                <w:sz w:val="18"/>
              </w:rPr>
              <w:t xml:space="preserve"> = </w:t>
            </w:r>
            <w:r w:rsidRPr="004A2228">
              <w:rPr>
                <w:rFonts w:ascii="Palatino Linotype" w:hAnsi="Palatino Linotype"/>
                <w:iCs/>
                <w:sz w:val="18"/>
              </w:rPr>
              <w:t xml:space="preserve">0.15 </w:t>
            </w:r>
          </w:p>
          <w:p w14:paraId="12BBAEEC" w14:textId="0E36987B" w:rsidR="00B51AE5" w:rsidRPr="004A2228" w:rsidRDefault="00B51AE5" w:rsidP="00AD5B5A">
            <w:pPr>
              <w:autoSpaceDE w:val="0"/>
              <w:autoSpaceDN w:val="0"/>
              <w:adjustRightInd w:val="0"/>
              <w:snapToGrid w:val="0"/>
              <w:spacing w:line="240" w:lineRule="auto"/>
              <w:jc w:val="center"/>
              <w:rPr>
                <w:rFonts w:ascii="Palatino Linotype" w:hAnsi="Palatino Linotype"/>
                <w:i/>
                <w:iCs/>
                <w:sz w:val="18"/>
              </w:rPr>
            </w:pPr>
            <w:r w:rsidR="00D95448" w:rsidRPr="004A2228">
              <w:rPr>
                <w:rFonts w:ascii="Palatino Linotype" w:hAnsi="Palatino Linotype"/>
                <w:iCs/>
                <w:sz w:val="18"/>
                <w:vertAlign w:val="superscript"/>
              </w:rPr>
              <w:t>ηp2</w:t>
            </w:r>
            <w:r w:rsidR="00205B51" w:rsidRPr="004A2228">
              <w:rPr>
                <w:rFonts w:ascii="Palatino Linotype" w:hAnsi="Palatino Linotype"/>
                <w:iCs/>
                <w:sz w:val="18"/>
              </w:rPr>
              <w:t xml:space="preserve"> = </w:t>
            </w:r>
            <w:r w:rsidRPr="004A2228">
              <w:rPr>
                <w:rFonts w:ascii="Palatino Linotype" w:hAnsi="Palatino Linotype"/>
                <w:iCs/>
                <w:sz w:val="18"/>
              </w:rPr>
              <w:t>0,01</w:t>
            </w:r>
          </w:p>
        </w:tc>
        <w:tc>
          <w:tcPr>
            <w:tcW w:w="1560" w:type="dxa"/>
            <w:shd w:val="clear" w:color="auto" w:fill="auto"/>
            <w:vAlign w:val="center"/>
          </w:tcPr>
          <w:p w14:paraId="4532439D" w14:textId="62849ABE" w:rsidR="00B51AE5" w:rsidRPr="004A2228" w:rsidRDefault="00B51AE5" w:rsidP="00205B51">
            <w:pPr>
              <w:autoSpaceDE w:val="0"/>
              <w:autoSpaceDN w:val="0"/>
              <w:adjustRightInd w:val="0"/>
              <w:snapToGrid w:val="0"/>
              <w:spacing w:line="240" w:lineRule="auto"/>
              <w:jc w:val="center"/>
              <w:rPr>
                <w:rFonts w:ascii="Palatino Linotype" w:hAnsi="Palatino Linotype"/>
                <w:i/>
                <w:iCs/>
                <w:sz w:val="18"/>
              </w:rPr>
            </w:pPr>
            <w:r w:rsidRPr="004A2228">
              <w:rPr>
                <w:rFonts w:ascii="Palatino Linotype" w:hAnsi="Palatino Linotype"/>
                <w:i/>
                <w:iCs/>
                <w:sz w:val="18"/>
              </w:rPr>
              <w:t>F</w:t>
            </w:r>
            <w:r w:rsidRPr="004A2228">
              <w:rPr>
                <w:rFonts w:ascii="Palatino Linotype" w:hAnsi="Palatino Linotype"/>
                <w:iCs/>
                <w:smallCaps/>
                <w:sz w:val="18"/>
              </w:rPr>
              <w:t>(</w:t>
            </w:r>
            <w:r w:rsidRPr="004A2228">
              <w:rPr>
                <w:rFonts w:ascii="Palatino Linotype" w:hAnsi="Palatino Linotype"/>
                <w:iCs/>
                <w:smallCaps/>
                <w:sz w:val="18"/>
              </w:rPr>
              <w:t>1</w:t>
            </w:r>
            <w:r w:rsidRPr="004A2228">
              <w:rPr>
                <w:rFonts w:ascii="Palatino Linotype" w:hAnsi="Palatino Linotype"/>
                <w:iCs/>
                <w:smallCaps/>
                <w:sz w:val="18"/>
              </w:rPr>
              <w:t>.164)</w:t>
            </w:r>
            <w:r w:rsidR="00205B51" w:rsidRPr="004A2228">
              <w:rPr>
                <w:rFonts w:ascii="Palatino Linotype" w:hAnsi="Palatino Linotype"/>
                <w:iCs/>
                <w:smallCaps/>
                <w:sz w:val="18"/>
              </w:rPr>
              <w:t xml:space="preserve"> = </w:t>
            </w:r>
            <w:r w:rsidRPr="004A2228">
              <w:rPr>
                <w:rFonts w:ascii="Palatino Linotype" w:hAnsi="Palatino Linotype"/>
                <w:iCs/>
                <w:smallCaps/>
                <w:sz w:val="18"/>
              </w:rPr>
              <w:t xml:space="preserve">0.6 </w:t>
            </w:r>
            <w:r w:rsidRPr="004A2228">
              <w:rPr>
                <w:rFonts w:ascii="Palatino Linotype" w:hAnsi="Palatino Linotype"/>
                <w:iCs/>
                <w:smallCaps/>
                <w:sz w:val="18"/>
              </w:rPr>
              <w:br/>
            </w:r>
            <w:r w:rsidRPr="004A2228">
              <w:rPr>
                <w:rFonts w:ascii="Palatino Linotype" w:hAnsi="Palatino Linotype"/>
                <w:i/>
                <w:iCs/>
                <w:sz w:val="18"/>
              </w:rPr>
              <w:t>p</w:t>
            </w:r>
            <w:r w:rsidR="00205B51" w:rsidRPr="004A2228">
              <w:rPr>
                <w:rFonts w:ascii="Palatino Linotype" w:hAnsi="Palatino Linotype"/>
                <w:iCs/>
                <w:smallCaps/>
                <w:sz w:val="18"/>
              </w:rPr>
              <w:t xml:space="preserve"> = </w:t>
            </w:r>
            <w:r w:rsidRPr="004A2228">
              <w:rPr>
                <w:rFonts w:ascii="Palatino Linotype" w:hAnsi="Palatino Linotype"/>
                <w:iCs/>
                <w:smallCaps/>
                <w:sz w:val="18"/>
              </w:rPr>
              <w:t xml:space="preserve">0.43 </w:t>
            </w:r>
            <w:r w:rsidRPr="004A2228">
              <w:rPr>
                <w:rFonts w:ascii="Palatino Linotype" w:hAnsi="Palatino Linotype"/>
                <w:iCs/>
                <w:smallCaps/>
                <w:sz w:val="18"/>
              </w:rPr>
              <w:br/>
            </w:r>
            <w:r w:rsidR="00D95448" w:rsidRPr="004A2228">
              <w:rPr>
                <w:rFonts w:ascii="Palatino Linotype" w:hAnsi="Palatino Linotype"/>
                <w:iCs/>
                <w:smallCaps/>
                <w:sz w:val="18"/>
                <w:vertAlign w:val="superscript"/>
              </w:rPr>
              <w:t>ηp2</w:t>
            </w:r>
            <w:r w:rsidR="00205B51" w:rsidRPr="004A2228">
              <w:rPr>
                <w:rFonts w:ascii="Palatino Linotype" w:hAnsi="Palatino Linotype"/>
                <w:iCs/>
                <w:smallCaps/>
                <w:sz w:val="18"/>
              </w:rPr>
              <w:t xml:space="preserve"> = &lt;0</w:t>
            </w:r>
            <w:r w:rsidRPr="004A2228">
              <w:rPr>
                <w:rFonts w:ascii="Palatino Linotype" w:hAnsi="Palatino Linotype"/>
                <w:iCs/>
                <w:smallCaps/>
                <w:sz w:val="18"/>
              </w:rPr>
              <w:t>,01</w:t>
            </w:r>
          </w:p>
        </w:tc>
        <w:tc>
          <w:tcPr>
            <w:tcW w:w="1559" w:type="dxa"/>
            <w:shd w:val="clear" w:color="auto" w:fill="auto"/>
            <w:vAlign w:val="center"/>
          </w:tcPr>
          <w:p w14:paraId="30B8895E" w14:textId="24602A43" w:rsidR="00AD5B5A"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iCs/>
                <w:sz w:val="18"/>
              </w:rPr>
              <w:t>F</w:t>
            </w:r>
            <w:r w:rsidRPr="004A2228">
              <w:rPr>
                <w:rFonts w:ascii="Palatino Linotype" w:hAnsi="Palatino Linotype"/>
                <w:sz w:val="18"/>
              </w:rPr>
              <w:t>(</w:t>
            </w:r>
            <w:r w:rsidRPr="004A2228">
              <w:rPr>
                <w:rFonts w:ascii="Palatino Linotype" w:hAnsi="Palatino Linotype"/>
                <w:sz w:val="18"/>
              </w:rPr>
              <w:t>1</w:t>
            </w:r>
            <w:r w:rsidRPr="004A2228">
              <w:rPr>
                <w:rFonts w:ascii="Palatino Linotype" w:hAnsi="Palatino Linotype"/>
                <w:sz w:val="18"/>
              </w:rPr>
              <w:t>.163)</w:t>
            </w:r>
            <w:r w:rsidR="00205B51" w:rsidRPr="004A2228">
              <w:rPr>
                <w:rFonts w:ascii="Palatino Linotype" w:hAnsi="Palatino Linotype"/>
                <w:sz w:val="18"/>
              </w:rPr>
              <w:t xml:space="preserve"> = </w:t>
            </w:r>
            <w:r w:rsidRPr="004A2228">
              <w:rPr>
                <w:rFonts w:ascii="Palatino Linotype" w:hAnsi="Palatino Linotype"/>
                <w:sz w:val="18"/>
              </w:rPr>
              <w:t xml:space="preserve">0.0 </w:t>
            </w:r>
          </w:p>
          <w:p w14:paraId="3458BA7F" w14:textId="4C1915F1"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sz w:val="18"/>
              </w:rPr>
              <w:t>p</w:t>
            </w:r>
            <w:r w:rsidR="00205B51" w:rsidRPr="004A2228">
              <w:rPr>
                <w:rFonts w:ascii="Palatino Linotype" w:hAnsi="Palatino Linotype"/>
                <w:sz w:val="18"/>
              </w:rPr>
              <w:t xml:space="preserve"> = </w:t>
            </w:r>
            <w:r w:rsidRPr="004A2228">
              <w:rPr>
                <w:rFonts w:ascii="Palatino Linotype" w:hAnsi="Palatino Linotype"/>
                <w:sz w:val="18"/>
              </w:rPr>
              <w:t xml:space="preserve">0,90 </w:t>
            </w:r>
            <w:r w:rsidR="00D95448" w:rsidRPr="004A2228">
              <w:rPr>
                <w:rFonts w:ascii="Palatino Linotype" w:hAnsi="Palatino Linotype"/>
                <w:sz w:val="18"/>
                <w:vertAlign w:val="superscript"/>
              </w:rPr>
              <w:t>ηp2</w:t>
            </w:r>
            <w:r w:rsidR="00AD5B5A" w:rsidRPr="004A2228">
              <w:rPr>
                <w:rFonts w:ascii="Palatino Linotype" w:hAnsi="Palatino Linotype"/>
                <w:sz w:val="18"/>
              </w:rPr>
              <w:t xml:space="preserve"> &lt; </w:t>
            </w:r>
            <w:r w:rsidRPr="004A2228">
              <w:rPr>
                <w:rFonts w:ascii="Palatino Linotype" w:hAnsi="Palatino Linotype"/>
                <w:sz w:val="18"/>
              </w:rPr>
              <w:t>0,</w:t>
            </w:r>
            <w:r w:rsidRPr="004A2228">
              <w:rPr>
                <w:rFonts w:ascii="Palatino Linotype" w:hAnsi="Palatino Linotype"/>
                <w:sz w:val="18"/>
              </w:rPr>
              <w:t>01</w:t>
            </w:r>
          </w:p>
        </w:tc>
        <w:tc>
          <w:tcPr>
            <w:tcW w:w="1559" w:type="dxa"/>
            <w:shd w:val="clear" w:color="auto" w:fill="auto"/>
            <w:vAlign w:val="center"/>
          </w:tcPr>
          <w:p w14:paraId="4AF77985" w14:textId="26A8BE3B"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iCs/>
                <w:sz w:val="18"/>
              </w:rPr>
              <w:t>F</w:t>
            </w:r>
            <w:r w:rsidRPr="004A2228">
              <w:rPr>
                <w:rFonts w:ascii="Palatino Linotype" w:hAnsi="Palatino Linotype"/>
                <w:sz w:val="18"/>
              </w:rPr>
              <w:t>(</w:t>
            </w:r>
            <w:r w:rsidRPr="004A2228">
              <w:rPr>
                <w:rFonts w:ascii="Palatino Linotype" w:hAnsi="Palatino Linotype"/>
                <w:sz w:val="18"/>
              </w:rPr>
              <w:t>1</w:t>
            </w:r>
            <w:r w:rsidR="006F51A5" w:rsidRPr="004A2228">
              <w:rPr>
                <w:rFonts w:ascii="Palatino Linotype" w:hAnsi="Palatino Linotype"/>
                <w:sz w:val="18"/>
              </w:rPr>
              <w:t>.</w:t>
            </w:r>
            <w:r w:rsidRPr="004A2228">
              <w:rPr>
                <w:rFonts w:ascii="Palatino Linotype" w:hAnsi="Palatino Linotype"/>
                <w:sz w:val="18"/>
              </w:rPr>
              <w:t>163)</w:t>
            </w:r>
            <w:r w:rsidR="00205B51" w:rsidRPr="004A2228">
              <w:rPr>
                <w:rFonts w:ascii="Palatino Linotype" w:hAnsi="Palatino Linotype"/>
                <w:sz w:val="18"/>
              </w:rPr>
              <w:t xml:space="preserve"> = </w:t>
            </w:r>
            <w:r w:rsidRPr="004A2228">
              <w:rPr>
                <w:rFonts w:ascii="Palatino Linotype" w:hAnsi="Palatino Linotype"/>
                <w:sz w:val="18"/>
              </w:rPr>
              <w:t xml:space="preserve">3.1 </w:t>
            </w:r>
            <w:r w:rsidRPr="004A2228">
              <w:rPr>
                <w:rFonts w:ascii="Palatino Linotype" w:hAnsi="Palatino Linotype"/>
                <w:sz w:val="18"/>
              </w:rPr>
              <w:br/>
            </w:r>
            <w:r w:rsidRPr="004A2228">
              <w:rPr>
                <w:rFonts w:ascii="Palatino Linotype" w:hAnsi="Palatino Linotype"/>
                <w:i/>
                <w:sz w:val="18"/>
              </w:rPr>
              <w:t>p</w:t>
            </w:r>
            <w:r w:rsidR="00205B51" w:rsidRPr="004A2228">
              <w:rPr>
                <w:rFonts w:ascii="Palatino Linotype" w:hAnsi="Palatino Linotype"/>
                <w:sz w:val="18"/>
              </w:rPr>
              <w:t xml:space="preserve"> = </w:t>
            </w:r>
            <w:r w:rsidRPr="004A2228">
              <w:rPr>
                <w:rFonts w:ascii="Palatino Linotype" w:hAnsi="Palatino Linotype"/>
                <w:sz w:val="18"/>
              </w:rPr>
              <w:t>0</w:t>
            </w:r>
            <w:r w:rsidR="00D95448" w:rsidRPr="004A2228">
              <w:rPr>
                <w:rFonts w:ascii="Palatino Linotype" w:hAnsi="Palatino Linotype"/>
                <w:sz w:val="18"/>
                <w:vertAlign w:val="superscript"/>
              </w:rPr>
              <w:t xml:space="preserve">,08ηp2 </w:t>
            </w:r>
            <w:r w:rsidR="00AD5B5A" w:rsidRPr="004A2228">
              <w:rPr>
                <w:rFonts w:ascii="Palatino Linotype" w:hAnsi="Palatino Linotype"/>
                <w:sz w:val="18"/>
              </w:rPr>
              <w:t xml:space="preserve">&lt; </w:t>
            </w:r>
            <w:r w:rsidRPr="004A2228">
              <w:rPr>
                <w:rFonts w:ascii="Palatino Linotype" w:hAnsi="Palatino Linotype"/>
                <w:sz w:val="18"/>
              </w:rPr>
              <w:t>0,</w:t>
            </w:r>
            <w:r w:rsidRPr="004A2228">
              <w:rPr>
                <w:rFonts w:ascii="Palatino Linotype" w:hAnsi="Palatino Linotype"/>
                <w:sz w:val="18"/>
              </w:rPr>
              <w:t>02</w:t>
            </w:r>
          </w:p>
        </w:tc>
        <w:tc>
          <w:tcPr>
            <w:tcW w:w="1559" w:type="dxa"/>
            <w:shd w:val="clear" w:color="auto" w:fill="auto"/>
            <w:vAlign w:val="center"/>
          </w:tcPr>
          <w:p w14:paraId="12FDC5ED" w14:textId="0E77A209"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iCs/>
                <w:sz w:val="18"/>
              </w:rPr>
              <w:t>F</w:t>
            </w:r>
            <w:r w:rsidRPr="004A2228">
              <w:rPr>
                <w:rFonts w:ascii="Palatino Linotype" w:hAnsi="Palatino Linotype"/>
                <w:sz w:val="18"/>
              </w:rPr>
              <w:t>(</w:t>
            </w:r>
            <w:r w:rsidRPr="004A2228">
              <w:rPr>
                <w:rFonts w:ascii="Palatino Linotype" w:hAnsi="Palatino Linotype"/>
                <w:sz w:val="18"/>
              </w:rPr>
              <w:t>1</w:t>
            </w:r>
            <w:r w:rsidRPr="004A2228">
              <w:rPr>
                <w:rFonts w:ascii="Palatino Linotype" w:hAnsi="Palatino Linotype"/>
                <w:sz w:val="18"/>
              </w:rPr>
              <w:t>.165)</w:t>
            </w:r>
            <w:r w:rsidR="00AD5B5A" w:rsidRPr="004A2228">
              <w:rPr>
                <w:rFonts w:ascii="Palatino Linotype" w:hAnsi="Palatino Linotype"/>
                <w:sz w:val="18"/>
              </w:rPr>
              <w:t xml:space="preserve"> =</w:t>
            </w:r>
            <w:r w:rsidRPr="004A2228">
              <w:rPr>
                <w:rFonts w:ascii="Palatino Linotype" w:hAnsi="Palatino Linotype"/>
                <w:sz w:val="18"/>
              </w:rPr>
              <w:t xml:space="preserve"> 0.4 </w:t>
            </w:r>
            <w:r w:rsidRPr="004A2228">
              <w:rPr>
                <w:rFonts w:ascii="Palatino Linotype" w:hAnsi="Palatino Linotype"/>
                <w:sz w:val="18"/>
              </w:rPr>
              <w:br/>
            </w:r>
            <w:r w:rsidRPr="004A2228">
              <w:rPr>
                <w:rFonts w:ascii="Palatino Linotype" w:hAnsi="Palatino Linotype"/>
                <w:i/>
                <w:sz w:val="18"/>
              </w:rPr>
              <w:t>p</w:t>
            </w:r>
            <w:r w:rsidR="00205B51" w:rsidRPr="004A2228">
              <w:rPr>
                <w:rFonts w:ascii="Palatino Linotype" w:hAnsi="Palatino Linotype"/>
                <w:sz w:val="18"/>
              </w:rPr>
              <w:t xml:space="preserve"> = </w:t>
            </w:r>
            <w:r w:rsidRPr="004A2228">
              <w:rPr>
                <w:rFonts w:ascii="Palatino Linotype" w:hAnsi="Palatino Linotype"/>
                <w:sz w:val="18"/>
              </w:rPr>
              <w:t>0</w:t>
            </w:r>
            <w:r w:rsidR="00D95448" w:rsidRPr="004A2228">
              <w:rPr>
                <w:rFonts w:ascii="Palatino Linotype" w:hAnsi="Palatino Linotype"/>
                <w:sz w:val="18"/>
                <w:vertAlign w:val="superscript"/>
              </w:rPr>
              <w:t xml:space="preserve">,56ηp2 </w:t>
            </w:r>
            <w:r w:rsidR="00AD5B5A" w:rsidRPr="004A2228">
              <w:rPr>
                <w:rFonts w:ascii="Palatino Linotype" w:hAnsi="Palatino Linotype"/>
                <w:sz w:val="18"/>
              </w:rPr>
              <w:t xml:space="preserve">&lt; </w:t>
            </w:r>
            <w:r w:rsidRPr="004A2228">
              <w:rPr>
                <w:rFonts w:ascii="Palatino Linotype" w:hAnsi="Palatino Linotype"/>
                <w:sz w:val="18"/>
              </w:rPr>
              <w:t>0,</w:t>
            </w:r>
            <w:r w:rsidRPr="004A2228">
              <w:rPr>
                <w:rFonts w:ascii="Palatino Linotype" w:hAnsi="Palatino Linotype"/>
                <w:sz w:val="18"/>
              </w:rPr>
              <w:t>01</w:t>
            </w:r>
          </w:p>
        </w:tc>
      </w:tr>
      <w:tr w:rsidR="00B51AE5" w:rsidRPr="004A2228" w14:paraId="537A9459" w14:textId="77777777" w:rsidTr="00205B51">
        <w:trPr>
          <w:jc w:val="center"/>
        </w:trPr>
        <w:tc>
          <w:tcPr>
            <w:tcW w:w="958" w:type="dxa"/>
            <w:shd w:val="clear" w:color="auto" w:fill="auto"/>
            <w:vAlign w:val="center"/>
          </w:tcPr>
          <w:p w14:paraId="62BAFE7C" w14:textId="77777777"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sz w:val="18"/>
              </w:rPr>
              <w:t>Geschlecht T x Geschlecht A</w:t>
            </w:r>
          </w:p>
        </w:tc>
        <w:tc>
          <w:tcPr>
            <w:tcW w:w="1559" w:type="dxa"/>
            <w:shd w:val="clear" w:color="auto" w:fill="auto"/>
            <w:vAlign w:val="center"/>
          </w:tcPr>
          <w:p w14:paraId="3AC1D51B" w14:textId="6988B4D0"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iCs/>
                <w:sz w:val="18"/>
              </w:rPr>
              <w:t>F</w:t>
            </w:r>
            <w:r w:rsidRPr="004A2228">
              <w:rPr>
                <w:rFonts w:ascii="Palatino Linotype" w:hAnsi="Palatino Linotype"/>
                <w:sz w:val="18"/>
              </w:rPr>
              <w:t>(</w:t>
            </w:r>
            <w:r w:rsidRPr="004A2228">
              <w:rPr>
                <w:rFonts w:ascii="Palatino Linotype" w:hAnsi="Palatino Linotype"/>
                <w:sz w:val="18"/>
              </w:rPr>
              <w:t>1</w:t>
            </w:r>
            <w:r w:rsidR="006F51A5" w:rsidRPr="004A2228">
              <w:rPr>
                <w:rFonts w:ascii="Palatino Linotype" w:hAnsi="Palatino Linotype"/>
                <w:sz w:val="18"/>
              </w:rPr>
              <w:t>.</w:t>
            </w:r>
            <w:r w:rsidRPr="004A2228">
              <w:rPr>
                <w:rFonts w:ascii="Palatino Linotype" w:hAnsi="Palatino Linotype"/>
                <w:sz w:val="18"/>
              </w:rPr>
              <w:t>164)</w:t>
            </w:r>
            <w:r w:rsidR="00205B51" w:rsidRPr="004A2228">
              <w:rPr>
                <w:rFonts w:ascii="Palatino Linotype" w:hAnsi="Palatino Linotype"/>
                <w:sz w:val="18"/>
              </w:rPr>
              <w:t xml:space="preserve"> = </w:t>
            </w:r>
            <w:r w:rsidRPr="004A2228">
              <w:rPr>
                <w:rFonts w:ascii="Palatino Linotype" w:hAnsi="Palatino Linotype"/>
                <w:sz w:val="18"/>
              </w:rPr>
              <w:t>4.21</w:t>
            </w:r>
          </w:p>
          <w:p w14:paraId="39194287" w14:textId="6E8FD09A"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sz w:val="18"/>
              </w:rPr>
              <w:t>p</w:t>
            </w:r>
            <w:r w:rsidR="00205B51" w:rsidRPr="004A2228">
              <w:rPr>
                <w:rFonts w:ascii="Palatino Linotype" w:hAnsi="Palatino Linotype"/>
                <w:sz w:val="18"/>
              </w:rPr>
              <w:t xml:space="preserve"> = </w:t>
            </w:r>
            <w:r w:rsidRPr="004A2228">
              <w:rPr>
                <w:rFonts w:ascii="Palatino Linotype" w:hAnsi="Palatino Linotype"/>
                <w:sz w:val="18"/>
              </w:rPr>
              <w:t>0.04</w:t>
            </w:r>
          </w:p>
          <w:p w14:paraId="191A0718" w14:textId="14AC1DC9"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00D95448" w:rsidRPr="004A2228">
              <w:rPr>
                <w:rFonts w:ascii="Palatino Linotype" w:hAnsi="Palatino Linotype"/>
                <w:sz w:val="18"/>
                <w:vertAlign w:val="superscript"/>
              </w:rPr>
              <w:t xml:space="preserve">ηp2 </w:t>
            </w:r>
            <w:r w:rsidR="00AD5B5A" w:rsidRPr="004A2228">
              <w:rPr>
                <w:rFonts w:ascii="Palatino Linotype" w:hAnsi="Palatino Linotype"/>
                <w:sz w:val="18"/>
              </w:rPr>
              <w:t xml:space="preserve">&lt; </w:t>
            </w:r>
            <w:r w:rsidRPr="004A2228">
              <w:rPr>
                <w:rFonts w:ascii="Palatino Linotype" w:hAnsi="Palatino Linotype"/>
                <w:sz w:val="18"/>
              </w:rPr>
              <w:t>0,</w:t>
            </w:r>
            <w:r w:rsidRPr="004A2228">
              <w:rPr>
                <w:rFonts w:ascii="Palatino Linotype" w:hAnsi="Palatino Linotype"/>
                <w:sz w:val="18"/>
              </w:rPr>
              <w:t>01</w:t>
            </w:r>
          </w:p>
        </w:tc>
        <w:tc>
          <w:tcPr>
            <w:tcW w:w="1560" w:type="dxa"/>
            <w:shd w:val="clear" w:color="auto" w:fill="auto"/>
            <w:vAlign w:val="center"/>
          </w:tcPr>
          <w:p w14:paraId="2620FED1" w14:textId="605C518C" w:rsidR="00AD5B5A" w:rsidRPr="004A2228" w:rsidRDefault="00B51AE5" w:rsidP="00AD5B5A">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iCs/>
                <w:sz w:val="18"/>
              </w:rPr>
              <w:t>F</w:t>
            </w:r>
            <w:r w:rsidRPr="004A2228">
              <w:rPr>
                <w:rFonts w:ascii="Palatino Linotype" w:hAnsi="Palatino Linotype"/>
                <w:sz w:val="18"/>
              </w:rPr>
              <w:t>(</w:t>
            </w:r>
            <w:r w:rsidRPr="004A2228">
              <w:rPr>
                <w:rFonts w:ascii="Palatino Linotype" w:hAnsi="Palatino Linotype"/>
                <w:sz w:val="18"/>
              </w:rPr>
              <w:t>1</w:t>
            </w:r>
            <w:r w:rsidRPr="004A2228">
              <w:rPr>
                <w:rFonts w:ascii="Palatino Linotype" w:hAnsi="Palatino Linotype"/>
                <w:sz w:val="18"/>
              </w:rPr>
              <w:t>.164)</w:t>
            </w:r>
            <w:r w:rsidR="00205B51" w:rsidRPr="004A2228">
              <w:rPr>
                <w:rFonts w:ascii="Palatino Linotype" w:hAnsi="Palatino Linotype"/>
                <w:sz w:val="18"/>
              </w:rPr>
              <w:t xml:space="preserve"> = </w:t>
            </w:r>
            <w:r w:rsidRPr="004A2228">
              <w:rPr>
                <w:rFonts w:ascii="Palatino Linotype" w:hAnsi="Palatino Linotype"/>
                <w:sz w:val="18"/>
              </w:rPr>
              <w:t xml:space="preserve">0.5 </w:t>
            </w:r>
          </w:p>
          <w:p w14:paraId="2D039012" w14:textId="5ADC560A" w:rsidR="00AD5B5A" w:rsidRPr="004A2228" w:rsidRDefault="00B51AE5" w:rsidP="00AD5B5A">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sz w:val="18"/>
              </w:rPr>
              <w:t>p</w:t>
            </w:r>
            <w:r w:rsidR="00205B51" w:rsidRPr="004A2228">
              <w:rPr>
                <w:rFonts w:ascii="Palatino Linotype" w:hAnsi="Palatino Linotype"/>
                <w:sz w:val="18"/>
              </w:rPr>
              <w:t xml:space="preserve"> = </w:t>
            </w:r>
            <w:r w:rsidR="00AD5B5A" w:rsidRPr="004A2228">
              <w:rPr>
                <w:rFonts w:ascii="Palatino Linotype" w:hAnsi="Palatino Linotype"/>
                <w:sz w:val="18"/>
              </w:rPr>
              <w:t>0.47</w:t>
            </w:r>
          </w:p>
          <w:p w14:paraId="168ED33A" w14:textId="43B3B0D4" w:rsidR="00B51AE5" w:rsidRPr="004A2228" w:rsidRDefault="00B51AE5" w:rsidP="00AD5B5A">
            <w:pPr>
              <w:autoSpaceDE w:val="0"/>
              <w:autoSpaceDN w:val="0"/>
              <w:adjustRightInd w:val="0"/>
              <w:snapToGrid w:val="0"/>
              <w:spacing w:line="240" w:lineRule="auto"/>
              <w:jc w:val="center"/>
              <w:rPr>
                <w:rFonts w:ascii="Palatino Linotype" w:hAnsi="Palatino Linotype"/>
                <w:sz w:val="18"/>
              </w:rPr>
            </w:pPr>
            <w:r w:rsidR="00D95448" w:rsidRPr="004A2228">
              <w:rPr>
                <w:rFonts w:ascii="Palatino Linotype" w:hAnsi="Palatino Linotype"/>
                <w:sz w:val="18"/>
                <w:vertAlign w:val="superscript"/>
              </w:rPr>
              <w:t xml:space="preserve">ηp2 </w:t>
            </w:r>
            <w:r w:rsidR="00AD5B5A" w:rsidRPr="004A2228">
              <w:rPr>
                <w:rFonts w:ascii="Palatino Linotype" w:hAnsi="Palatino Linotype"/>
                <w:sz w:val="18"/>
              </w:rPr>
              <w:t xml:space="preserve">&lt; </w:t>
            </w:r>
            <w:r w:rsidRPr="004A2228">
              <w:rPr>
                <w:rFonts w:ascii="Palatino Linotype" w:hAnsi="Palatino Linotype"/>
                <w:sz w:val="18"/>
              </w:rPr>
              <w:t>0,</w:t>
            </w:r>
            <w:r w:rsidRPr="004A2228">
              <w:rPr>
                <w:rFonts w:ascii="Palatino Linotype" w:hAnsi="Palatino Linotype"/>
                <w:sz w:val="18"/>
              </w:rPr>
              <w:t>01</w:t>
            </w:r>
          </w:p>
        </w:tc>
        <w:tc>
          <w:tcPr>
            <w:tcW w:w="1559" w:type="dxa"/>
            <w:shd w:val="clear" w:color="auto" w:fill="auto"/>
            <w:vAlign w:val="center"/>
          </w:tcPr>
          <w:p w14:paraId="004A11B2" w14:textId="79C73B5D"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iCs/>
                <w:sz w:val="18"/>
              </w:rPr>
              <w:t>F</w:t>
            </w:r>
            <w:r w:rsidRPr="004A2228">
              <w:rPr>
                <w:rFonts w:ascii="Palatino Linotype" w:hAnsi="Palatino Linotype"/>
                <w:sz w:val="18"/>
              </w:rPr>
              <w:t>(</w:t>
            </w:r>
            <w:r w:rsidRPr="004A2228">
              <w:rPr>
                <w:rFonts w:ascii="Palatino Linotype" w:hAnsi="Palatino Linotype"/>
                <w:sz w:val="18"/>
              </w:rPr>
              <w:t>1</w:t>
            </w:r>
            <w:r w:rsidRPr="004A2228">
              <w:rPr>
                <w:rFonts w:ascii="Palatino Linotype" w:hAnsi="Palatino Linotype"/>
                <w:sz w:val="18"/>
              </w:rPr>
              <w:t>.163)</w:t>
            </w:r>
            <w:r w:rsidR="00205B51" w:rsidRPr="004A2228">
              <w:rPr>
                <w:rFonts w:ascii="Palatino Linotype" w:hAnsi="Palatino Linotype"/>
                <w:sz w:val="18"/>
              </w:rPr>
              <w:t xml:space="preserve"> = </w:t>
            </w:r>
            <w:r w:rsidRPr="004A2228">
              <w:rPr>
                <w:rFonts w:ascii="Palatino Linotype" w:hAnsi="Palatino Linotype"/>
                <w:sz w:val="18"/>
              </w:rPr>
              <w:t xml:space="preserve">0.1 </w:t>
            </w:r>
            <w:r w:rsidR="006F51A5" w:rsidRPr="004A2228">
              <w:rPr>
                <w:rFonts w:ascii="Palatino Linotype" w:hAnsi="Palatino Linotype"/>
                <w:sz w:val="18"/>
              </w:rPr>
              <w:br/>
            </w:r>
            <w:r w:rsidRPr="004A2228">
              <w:rPr>
                <w:rFonts w:ascii="Palatino Linotype" w:hAnsi="Palatino Linotype"/>
                <w:i/>
                <w:sz w:val="18"/>
              </w:rPr>
              <w:t>p</w:t>
            </w:r>
            <w:r w:rsidR="00205B51" w:rsidRPr="004A2228">
              <w:rPr>
                <w:rFonts w:ascii="Palatino Linotype" w:hAnsi="Palatino Linotype"/>
                <w:sz w:val="18"/>
              </w:rPr>
              <w:t xml:space="preserve"> = </w:t>
            </w:r>
            <w:r w:rsidRPr="004A2228">
              <w:rPr>
                <w:rFonts w:ascii="Palatino Linotype" w:hAnsi="Palatino Linotype"/>
                <w:sz w:val="18"/>
              </w:rPr>
              <w:t xml:space="preserve">0,73 </w:t>
            </w:r>
            <w:r w:rsidR="00D95448" w:rsidRPr="004A2228">
              <w:rPr>
                <w:rFonts w:ascii="Palatino Linotype" w:hAnsi="Palatino Linotype"/>
                <w:sz w:val="18"/>
                <w:vertAlign w:val="superscript"/>
              </w:rPr>
              <w:t>ηp2&lt;0</w:t>
            </w:r>
            <w:r w:rsidRPr="004A2228">
              <w:rPr>
                <w:rFonts w:ascii="Palatino Linotype" w:hAnsi="Palatino Linotype"/>
                <w:sz w:val="18"/>
              </w:rPr>
              <w:t>,01</w:t>
            </w:r>
          </w:p>
        </w:tc>
        <w:tc>
          <w:tcPr>
            <w:tcW w:w="1559" w:type="dxa"/>
            <w:shd w:val="clear" w:color="auto" w:fill="auto"/>
            <w:vAlign w:val="center"/>
          </w:tcPr>
          <w:p w14:paraId="36FE1843" w14:textId="43622F3C" w:rsidR="00AD5B5A"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iCs/>
                <w:sz w:val="18"/>
              </w:rPr>
              <w:t>F</w:t>
            </w:r>
            <w:r w:rsidRPr="004A2228">
              <w:rPr>
                <w:rFonts w:ascii="Palatino Linotype" w:hAnsi="Palatino Linotype"/>
                <w:sz w:val="18"/>
              </w:rPr>
              <w:t>(</w:t>
            </w:r>
            <w:r w:rsidRPr="004A2228">
              <w:rPr>
                <w:rFonts w:ascii="Palatino Linotype" w:hAnsi="Palatino Linotype"/>
                <w:sz w:val="18"/>
              </w:rPr>
              <w:t>1</w:t>
            </w:r>
            <w:r w:rsidRPr="004A2228">
              <w:rPr>
                <w:rFonts w:ascii="Palatino Linotype" w:hAnsi="Palatino Linotype"/>
                <w:sz w:val="18"/>
              </w:rPr>
              <w:t>.163)</w:t>
            </w:r>
            <w:r w:rsidR="00205B51" w:rsidRPr="004A2228">
              <w:rPr>
                <w:rFonts w:ascii="Palatino Linotype" w:hAnsi="Palatino Linotype"/>
                <w:sz w:val="18"/>
              </w:rPr>
              <w:t xml:space="preserve"> = </w:t>
            </w:r>
            <w:r w:rsidR="00AD5B5A" w:rsidRPr="004A2228">
              <w:rPr>
                <w:rFonts w:ascii="Palatino Linotype" w:hAnsi="Palatino Linotype"/>
                <w:sz w:val="18"/>
              </w:rPr>
              <w:t xml:space="preserve">1.0 </w:t>
            </w:r>
          </w:p>
          <w:p w14:paraId="349580ED" w14:textId="2C82B962"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sz w:val="18"/>
              </w:rPr>
              <w:t>p</w:t>
            </w:r>
            <w:r w:rsidR="00205B51" w:rsidRPr="004A2228">
              <w:rPr>
                <w:rFonts w:ascii="Palatino Linotype" w:hAnsi="Palatino Linotype"/>
                <w:sz w:val="18"/>
              </w:rPr>
              <w:t xml:space="preserve"> = </w:t>
            </w:r>
            <w:r w:rsidRPr="004A2228">
              <w:rPr>
                <w:rFonts w:ascii="Palatino Linotype" w:hAnsi="Palatino Linotype"/>
                <w:sz w:val="18"/>
              </w:rPr>
              <w:t xml:space="preserve">0,32 </w:t>
            </w:r>
            <w:r w:rsidR="00D95448" w:rsidRPr="004A2228">
              <w:rPr>
                <w:rFonts w:ascii="Palatino Linotype" w:hAnsi="Palatino Linotype"/>
                <w:sz w:val="18"/>
                <w:vertAlign w:val="superscript"/>
              </w:rPr>
              <w:t>ηp2&lt;0</w:t>
            </w:r>
            <w:r w:rsidRPr="004A2228">
              <w:rPr>
                <w:rFonts w:ascii="Palatino Linotype" w:hAnsi="Palatino Linotype"/>
                <w:sz w:val="18"/>
              </w:rPr>
              <w:t>,01</w:t>
            </w:r>
          </w:p>
        </w:tc>
        <w:tc>
          <w:tcPr>
            <w:tcW w:w="1559" w:type="dxa"/>
            <w:shd w:val="clear" w:color="auto" w:fill="auto"/>
            <w:vAlign w:val="center"/>
          </w:tcPr>
          <w:p w14:paraId="667FE4D4" w14:textId="62C3CFD8"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iCs/>
                <w:sz w:val="18"/>
              </w:rPr>
              <w:t>F</w:t>
            </w:r>
            <w:r w:rsidRPr="004A2228">
              <w:rPr>
                <w:rFonts w:ascii="Palatino Linotype" w:hAnsi="Palatino Linotype"/>
                <w:sz w:val="18"/>
              </w:rPr>
              <w:t>(</w:t>
            </w:r>
            <w:r w:rsidRPr="004A2228">
              <w:rPr>
                <w:rFonts w:ascii="Palatino Linotype" w:hAnsi="Palatino Linotype"/>
                <w:sz w:val="18"/>
              </w:rPr>
              <w:t>1</w:t>
            </w:r>
            <w:r w:rsidRPr="004A2228">
              <w:rPr>
                <w:rFonts w:ascii="Palatino Linotype" w:hAnsi="Palatino Linotype"/>
                <w:sz w:val="18"/>
              </w:rPr>
              <w:t>.165)</w:t>
            </w:r>
            <w:r w:rsidR="00205B51" w:rsidRPr="004A2228">
              <w:rPr>
                <w:rFonts w:ascii="Palatino Linotype" w:hAnsi="Palatino Linotype"/>
                <w:sz w:val="18"/>
              </w:rPr>
              <w:t xml:space="preserve"> = </w:t>
            </w:r>
            <w:r w:rsidRPr="004A2228">
              <w:rPr>
                <w:rFonts w:ascii="Palatino Linotype" w:hAnsi="Palatino Linotype"/>
                <w:sz w:val="18"/>
              </w:rPr>
              <w:t xml:space="preserve">1.7 </w:t>
            </w:r>
            <w:r w:rsidRPr="004A2228">
              <w:rPr>
                <w:rFonts w:ascii="Palatino Linotype" w:hAnsi="Palatino Linotype"/>
                <w:sz w:val="18"/>
              </w:rPr>
              <w:br/>
            </w:r>
            <w:r w:rsidRPr="004A2228">
              <w:rPr>
                <w:rFonts w:ascii="Palatino Linotype" w:hAnsi="Palatino Linotype"/>
                <w:i/>
                <w:sz w:val="18"/>
              </w:rPr>
              <w:t>p</w:t>
            </w:r>
            <w:r w:rsidR="00205B51" w:rsidRPr="004A2228">
              <w:rPr>
                <w:rFonts w:ascii="Palatino Linotype" w:hAnsi="Palatino Linotype"/>
                <w:sz w:val="18"/>
              </w:rPr>
              <w:t xml:space="preserve"> = </w:t>
            </w:r>
            <w:r w:rsidRPr="004A2228">
              <w:rPr>
                <w:rFonts w:ascii="Palatino Linotype" w:hAnsi="Palatino Linotype"/>
                <w:sz w:val="18"/>
              </w:rPr>
              <w:t>0</w:t>
            </w:r>
            <w:r w:rsidR="00D95448" w:rsidRPr="004A2228">
              <w:rPr>
                <w:rFonts w:ascii="Palatino Linotype" w:hAnsi="Palatino Linotype"/>
                <w:sz w:val="18"/>
                <w:vertAlign w:val="superscript"/>
              </w:rPr>
              <w:t>,20</w:t>
            </w:r>
            <w:r w:rsidRPr="004A2228">
              <w:rPr>
                <w:rFonts w:ascii="Palatino Linotype" w:hAnsi="Palatino Linotype"/>
                <w:sz w:val="18"/>
              </w:rPr>
              <w:t>ηp2&lt;0,01</w:t>
            </w:r>
          </w:p>
        </w:tc>
      </w:tr>
      <w:tr w:rsidR="00B51AE5" w:rsidRPr="004A2228" w14:paraId="1BD9CA53" w14:textId="77777777" w:rsidTr="00205B51">
        <w:trPr>
          <w:jc w:val="center"/>
        </w:trPr>
        <w:tc>
          <w:tcPr>
            <w:tcW w:w="958" w:type="dxa"/>
            <w:shd w:val="clear" w:color="auto" w:fill="auto"/>
            <w:vAlign w:val="center"/>
          </w:tcPr>
          <w:p w14:paraId="2099F36D" w14:textId="4CF59E47"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sz w:val="18"/>
              </w:rPr>
              <w:t xml:space="preserve">Zeit x Geschlecht T x Geschlecht A </w:t>
            </w:r>
          </w:p>
        </w:tc>
        <w:tc>
          <w:tcPr>
            <w:tcW w:w="1559" w:type="dxa"/>
            <w:shd w:val="clear" w:color="auto" w:fill="auto"/>
            <w:vAlign w:val="center"/>
          </w:tcPr>
          <w:p w14:paraId="4D1C4EF3" w14:textId="759AB5C8"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iCs/>
                <w:sz w:val="18"/>
              </w:rPr>
              <w:t>F</w:t>
            </w:r>
            <w:r w:rsidRPr="004A2228">
              <w:rPr>
                <w:rFonts w:ascii="Palatino Linotype" w:hAnsi="Palatino Linotype"/>
                <w:sz w:val="18"/>
              </w:rPr>
              <w:t>(</w:t>
            </w:r>
            <w:r w:rsidRPr="004A2228">
              <w:rPr>
                <w:rFonts w:ascii="Palatino Linotype" w:hAnsi="Palatino Linotype"/>
                <w:sz w:val="18"/>
              </w:rPr>
              <w:t>1</w:t>
            </w:r>
            <w:r w:rsidRPr="004A2228">
              <w:rPr>
                <w:rFonts w:ascii="Palatino Linotype" w:hAnsi="Palatino Linotype"/>
                <w:sz w:val="18"/>
              </w:rPr>
              <w:t>.164)</w:t>
            </w:r>
            <w:r w:rsidR="00205B51" w:rsidRPr="004A2228">
              <w:rPr>
                <w:rFonts w:ascii="Palatino Linotype" w:hAnsi="Palatino Linotype"/>
                <w:sz w:val="18"/>
              </w:rPr>
              <w:t xml:space="preserve"> &lt; </w:t>
            </w:r>
            <w:r w:rsidRPr="004A2228">
              <w:rPr>
                <w:rFonts w:ascii="Palatino Linotype" w:hAnsi="Palatino Linotype"/>
                <w:sz w:val="18"/>
              </w:rPr>
              <w:t>0</w:t>
            </w:r>
            <w:r w:rsidRPr="004A2228">
              <w:rPr>
                <w:rFonts w:ascii="Palatino Linotype" w:hAnsi="Palatino Linotype"/>
                <w:sz w:val="18"/>
              </w:rPr>
              <w:t>.01</w:t>
            </w:r>
          </w:p>
          <w:p w14:paraId="520D9C83" w14:textId="03ACDB56"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sz w:val="18"/>
              </w:rPr>
              <w:t>p</w:t>
            </w:r>
            <w:r w:rsidR="00205B51" w:rsidRPr="004A2228">
              <w:rPr>
                <w:rFonts w:ascii="Palatino Linotype" w:hAnsi="Palatino Linotype"/>
                <w:sz w:val="18"/>
              </w:rPr>
              <w:t xml:space="preserve"> = </w:t>
            </w:r>
            <w:r w:rsidRPr="004A2228">
              <w:rPr>
                <w:rFonts w:ascii="Palatino Linotype" w:hAnsi="Palatino Linotype"/>
                <w:sz w:val="18"/>
              </w:rPr>
              <w:t>0.96</w:t>
            </w:r>
          </w:p>
          <w:p w14:paraId="6F3A3E6E" w14:textId="739AE436"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00D95448" w:rsidRPr="004A2228">
              <w:rPr>
                <w:rFonts w:ascii="Palatino Linotype" w:hAnsi="Palatino Linotype"/>
                <w:sz w:val="18"/>
                <w:vertAlign w:val="superscript"/>
              </w:rPr>
              <w:t xml:space="preserve">ηp2 </w:t>
            </w:r>
            <w:r w:rsidR="00205B51" w:rsidRPr="004A2228">
              <w:rPr>
                <w:rFonts w:ascii="Palatino Linotype" w:hAnsi="Palatino Linotype"/>
                <w:sz w:val="18"/>
              </w:rPr>
              <w:t xml:space="preserve">&lt; </w:t>
            </w:r>
            <w:r w:rsidRPr="004A2228">
              <w:rPr>
                <w:rFonts w:ascii="Palatino Linotype" w:hAnsi="Palatino Linotype"/>
                <w:sz w:val="18"/>
              </w:rPr>
              <w:t>0,</w:t>
            </w:r>
            <w:r w:rsidRPr="004A2228">
              <w:rPr>
                <w:rFonts w:ascii="Palatino Linotype" w:hAnsi="Palatino Linotype"/>
                <w:sz w:val="18"/>
              </w:rPr>
              <w:t>01</w:t>
            </w:r>
          </w:p>
        </w:tc>
        <w:tc>
          <w:tcPr>
            <w:tcW w:w="1560" w:type="dxa"/>
            <w:shd w:val="clear" w:color="auto" w:fill="auto"/>
            <w:vAlign w:val="center"/>
          </w:tcPr>
          <w:p w14:paraId="2879F0EE" w14:textId="7BA521EF" w:rsidR="00B51AE5" w:rsidRPr="004A2228" w:rsidRDefault="00B51AE5" w:rsidP="00205B51">
            <w:pPr>
              <w:autoSpaceDE w:val="0"/>
              <w:autoSpaceDN w:val="0"/>
              <w:adjustRightInd w:val="0"/>
              <w:snapToGrid w:val="0"/>
              <w:spacing w:line="240" w:lineRule="auto"/>
              <w:jc w:val="center"/>
              <w:rPr>
                <w:rFonts w:ascii="Palatino Linotype" w:hAnsi="Palatino Linotype"/>
                <w:sz w:val="18"/>
                <w:lang w:bidi="en-US"/>
              </w:rPr>
            </w:pPr>
            <w:r w:rsidRPr="004A2228">
              <w:rPr>
                <w:rFonts w:ascii="Palatino Linotype" w:hAnsi="Palatino Linotype"/>
                <w:i/>
                <w:iCs/>
                <w:sz w:val="18"/>
                <w:lang w:bidi="en-US"/>
              </w:rPr>
              <w:t>F</w:t>
            </w:r>
            <w:r w:rsidRPr="004A2228">
              <w:rPr>
                <w:rFonts w:ascii="Palatino Linotype" w:hAnsi="Palatino Linotype"/>
                <w:sz w:val="18"/>
                <w:lang w:bidi="en-US"/>
              </w:rPr>
              <w:t>(</w:t>
            </w:r>
            <w:r w:rsidRPr="004A2228">
              <w:rPr>
                <w:rFonts w:ascii="Palatino Linotype" w:hAnsi="Palatino Linotype"/>
                <w:sz w:val="18"/>
                <w:lang w:bidi="en-US"/>
              </w:rPr>
              <w:t>1</w:t>
            </w:r>
            <w:r w:rsidRPr="004A2228">
              <w:rPr>
                <w:rFonts w:ascii="Palatino Linotype" w:hAnsi="Palatino Linotype"/>
                <w:sz w:val="18"/>
                <w:lang w:bidi="en-US"/>
              </w:rPr>
              <w:t>.164)</w:t>
            </w:r>
            <w:r w:rsidR="00205B51" w:rsidRPr="004A2228">
              <w:rPr>
                <w:rFonts w:ascii="Palatino Linotype" w:hAnsi="Palatino Linotype"/>
                <w:sz w:val="18"/>
                <w:lang w:bidi="en-US"/>
              </w:rPr>
              <w:t xml:space="preserve"> = </w:t>
            </w:r>
            <w:r w:rsidRPr="004A2228">
              <w:rPr>
                <w:rFonts w:ascii="Palatino Linotype" w:hAnsi="Palatino Linotype"/>
                <w:sz w:val="18"/>
                <w:lang w:bidi="en-US"/>
              </w:rPr>
              <w:t xml:space="preserve">1.0 </w:t>
            </w:r>
            <w:r w:rsidR="00205B51" w:rsidRPr="004A2228">
              <w:rPr>
                <w:rFonts w:ascii="Palatino Linotype" w:hAnsi="Palatino Linotype"/>
                <w:sz w:val="18"/>
                <w:lang w:bidi="en-US"/>
              </w:rPr>
              <w:br/>
            </w:r>
            <w:r w:rsidRPr="004A2228">
              <w:rPr>
                <w:rFonts w:ascii="Palatino Linotype" w:hAnsi="Palatino Linotype"/>
                <w:i/>
                <w:sz w:val="18"/>
                <w:lang w:bidi="en-US"/>
              </w:rPr>
              <w:t>p</w:t>
            </w:r>
            <w:r w:rsidR="00205B51" w:rsidRPr="004A2228">
              <w:rPr>
                <w:rFonts w:ascii="Palatino Linotype" w:hAnsi="Palatino Linotype"/>
                <w:sz w:val="18"/>
                <w:lang w:bidi="en-US"/>
              </w:rPr>
              <w:t xml:space="preserve"> = </w:t>
            </w:r>
            <w:r w:rsidRPr="004A2228">
              <w:rPr>
                <w:rFonts w:ascii="Palatino Linotype" w:hAnsi="Palatino Linotype"/>
                <w:sz w:val="18"/>
                <w:lang w:bidi="en-US"/>
              </w:rPr>
              <w:t xml:space="preserve">0,31 </w:t>
            </w:r>
            <w:r w:rsidR="00D95448" w:rsidRPr="004A2228">
              <w:rPr>
                <w:rFonts w:ascii="Palatino Linotype" w:hAnsi="Palatino Linotype"/>
                <w:sz w:val="18"/>
                <w:vertAlign w:val="superscript"/>
                <w:lang w:bidi="en-US"/>
              </w:rPr>
              <w:t>ηp2</w:t>
            </w:r>
            <w:r w:rsidR="00205B51" w:rsidRPr="004A2228">
              <w:rPr>
                <w:rFonts w:ascii="Palatino Linotype" w:hAnsi="Palatino Linotype"/>
                <w:sz w:val="18"/>
                <w:lang w:bidi="en-US"/>
              </w:rPr>
              <w:t xml:space="preserve"> &lt; </w:t>
            </w:r>
            <w:r w:rsidRPr="004A2228">
              <w:rPr>
                <w:rFonts w:ascii="Palatino Linotype" w:hAnsi="Palatino Linotype"/>
                <w:sz w:val="18"/>
                <w:lang w:bidi="en-US"/>
              </w:rPr>
              <w:t>0,01</w:t>
            </w:r>
          </w:p>
        </w:tc>
        <w:tc>
          <w:tcPr>
            <w:tcW w:w="1559" w:type="dxa"/>
            <w:shd w:val="clear" w:color="auto" w:fill="auto"/>
            <w:vAlign w:val="center"/>
          </w:tcPr>
          <w:p w14:paraId="691CB4BF" w14:textId="69873A9F"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iCs/>
                <w:sz w:val="18"/>
              </w:rPr>
              <w:t>F</w:t>
            </w:r>
            <w:r w:rsidRPr="004A2228">
              <w:rPr>
                <w:rFonts w:ascii="Palatino Linotype" w:hAnsi="Palatino Linotype"/>
                <w:sz w:val="18"/>
              </w:rPr>
              <w:t>(</w:t>
            </w:r>
            <w:r w:rsidRPr="004A2228">
              <w:rPr>
                <w:rFonts w:ascii="Palatino Linotype" w:hAnsi="Palatino Linotype"/>
                <w:sz w:val="18"/>
              </w:rPr>
              <w:t>1</w:t>
            </w:r>
            <w:r w:rsidRPr="004A2228">
              <w:rPr>
                <w:rFonts w:ascii="Palatino Linotype" w:hAnsi="Palatino Linotype"/>
                <w:sz w:val="18"/>
              </w:rPr>
              <w:t>.163)</w:t>
            </w:r>
            <w:r w:rsidR="00205B51" w:rsidRPr="004A2228">
              <w:rPr>
                <w:rFonts w:ascii="Palatino Linotype" w:hAnsi="Palatino Linotype"/>
                <w:sz w:val="18"/>
              </w:rPr>
              <w:t xml:space="preserve"> &lt; </w:t>
            </w:r>
            <w:r w:rsidRPr="004A2228">
              <w:rPr>
                <w:rFonts w:ascii="Palatino Linotype" w:hAnsi="Palatino Linotype"/>
                <w:sz w:val="18"/>
              </w:rPr>
              <w:t>0</w:t>
            </w:r>
            <w:r w:rsidR="00205B51" w:rsidRPr="004A2228">
              <w:rPr>
                <w:rFonts w:ascii="Palatino Linotype" w:hAnsi="Palatino Linotype"/>
                <w:sz w:val="18"/>
              </w:rPr>
              <w:t xml:space="preserve">.0 </w:t>
            </w:r>
            <w:r w:rsidR="00205B51" w:rsidRPr="004A2228">
              <w:rPr>
                <w:rFonts w:ascii="Palatino Linotype" w:hAnsi="Palatino Linotype"/>
                <w:sz w:val="18"/>
              </w:rPr>
              <w:br/>
            </w:r>
            <w:r w:rsidRPr="004A2228">
              <w:rPr>
                <w:rFonts w:ascii="Palatino Linotype" w:hAnsi="Palatino Linotype"/>
                <w:i/>
                <w:sz w:val="18"/>
              </w:rPr>
              <w:t>p</w:t>
            </w:r>
            <w:r w:rsidRPr="004A2228">
              <w:rPr>
                <w:rFonts w:ascii="Palatino Linotype" w:hAnsi="Palatino Linotype"/>
                <w:sz w:val="18"/>
              </w:rPr>
              <w:t xml:space="preserve"> =</w:t>
            </w:r>
            <w:r w:rsidRPr="004A2228">
              <w:rPr>
                <w:rFonts w:ascii="Palatino Linotype" w:hAnsi="Palatino Linotype"/>
                <w:sz w:val="18"/>
              </w:rPr>
              <w:t xml:space="preserve"> 0,99 </w:t>
            </w:r>
            <w:r w:rsidR="00D95448" w:rsidRPr="004A2228">
              <w:rPr>
                <w:rFonts w:ascii="Palatino Linotype" w:hAnsi="Palatino Linotype"/>
                <w:sz w:val="18"/>
                <w:vertAlign w:val="superscript"/>
              </w:rPr>
              <w:t>ηp2</w:t>
            </w:r>
            <w:r w:rsidR="00205B51" w:rsidRPr="004A2228">
              <w:rPr>
                <w:rFonts w:ascii="Palatino Linotype" w:hAnsi="Palatino Linotype"/>
                <w:sz w:val="18"/>
              </w:rPr>
              <w:t xml:space="preserve"> &lt; </w:t>
            </w:r>
            <w:r w:rsidRPr="004A2228">
              <w:rPr>
                <w:rFonts w:ascii="Palatino Linotype" w:hAnsi="Palatino Linotype"/>
                <w:sz w:val="18"/>
              </w:rPr>
              <w:t>0,</w:t>
            </w:r>
            <w:r w:rsidRPr="004A2228">
              <w:rPr>
                <w:rFonts w:ascii="Palatino Linotype" w:hAnsi="Palatino Linotype"/>
                <w:sz w:val="18"/>
              </w:rPr>
              <w:t>01</w:t>
            </w:r>
          </w:p>
        </w:tc>
        <w:tc>
          <w:tcPr>
            <w:tcW w:w="1559" w:type="dxa"/>
            <w:shd w:val="clear" w:color="auto" w:fill="auto"/>
            <w:vAlign w:val="center"/>
          </w:tcPr>
          <w:p w14:paraId="0D4EFEDF" w14:textId="231966A3"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iCs/>
                <w:sz w:val="18"/>
              </w:rPr>
              <w:t>F</w:t>
            </w:r>
            <w:r w:rsidRPr="004A2228">
              <w:rPr>
                <w:rFonts w:ascii="Palatino Linotype" w:hAnsi="Palatino Linotype"/>
                <w:sz w:val="18"/>
              </w:rPr>
              <w:t>(</w:t>
            </w:r>
            <w:r w:rsidRPr="004A2228">
              <w:rPr>
                <w:rFonts w:ascii="Palatino Linotype" w:hAnsi="Palatino Linotype"/>
                <w:sz w:val="18"/>
              </w:rPr>
              <w:t>1</w:t>
            </w:r>
            <w:r w:rsidRPr="004A2228">
              <w:rPr>
                <w:rFonts w:ascii="Palatino Linotype" w:hAnsi="Palatino Linotype"/>
                <w:sz w:val="18"/>
              </w:rPr>
              <w:t>.163)</w:t>
            </w:r>
            <w:r w:rsidR="00205B51" w:rsidRPr="004A2228">
              <w:rPr>
                <w:rFonts w:ascii="Palatino Linotype" w:hAnsi="Palatino Linotype"/>
                <w:sz w:val="18"/>
              </w:rPr>
              <w:t xml:space="preserve"> = </w:t>
            </w:r>
            <w:r w:rsidRPr="004A2228">
              <w:rPr>
                <w:rFonts w:ascii="Palatino Linotype" w:hAnsi="Palatino Linotype"/>
                <w:sz w:val="18"/>
              </w:rPr>
              <w:t xml:space="preserve">5.0 </w:t>
            </w:r>
            <w:r w:rsidR="00205B51" w:rsidRPr="004A2228">
              <w:rPr>
                <w:rFonts w:ascii="Palatino Linotype" w:hAnsi="Palatino Linotype"/>
                <w:sz w:val="18"/>
              </w:rPr>
              <w:br/>
            </w:r>
            <w:r w:rsidRPr="004A2228">
              <w:rPr>
                <w:rFonts w:ascii="Palatino Linotype" w:hAnsi="Palatino Linotype"/>
                <w:i/>
                <w:sz w:val="18"/>
              </w:rPr>
              <w:t>p</w:t>
            </w:r>
            <w:r w:rsidR="00205B51" w:rsidRPr="004A2228">
              <w:rPr>
                <w:rFonts w:ascii="Palatino Linotype" w:hAnsi="Palatino Linotype"/>
                <w:sz w:val="18"/>
              </w:rPr>
              <w:t xml:space="preserve"> = </w:t>
            </w:r>
            <w:r w:rsidRPr="004A2228">
              <w:rPr>
                <w:rFonts w:ascii="Palatino Linotype" w:hAnsi="Palatino Linotype"/>
                <w:sz w:val="18"/>
              </w:rPr>
              <w:t xml:space="preserve">0,03 </w:t>
            </w:r>
            <w:r w:rsidR="00D95448" w:rsidRPr="004A2228">
              <w:rPr>
                <w:rFonts w:ascii="Palatino Linotype" w:hAnsi="Palatino Linotype"/>
                <w:sz w:val="18"/>
                <w:vertAlign w:val="superscript"/>
              </w:rPr>
              <w:t>ηp2</w:t>
            </w:r>
            <w:r w:rsidR="00205B51" w:rsidRPr="004A2228">
              <w:rPr>
                <w:rFonts w:ascii="Palatino Linotype" w:hAnsi="Palatino Linotype"/>
                <w:sz w:val="18"/>
              </w:rPr>
              <w:t xml:space="preserve"> = </w:t>
            </w:r>
            <w:r w:rsidRPr="004A2228">
              <w:rPr>
                <w:rFonts w:ascii="Palatino Linotype" w:hAnsi="Palatino Linotype"/>
                <w:sz w:val="18"/>
              </w:rPr>
              <w:t>0,03</w:t>
            </w:r>
          </w:p>
        </w:tc>
        <w:tc>
          <w:tcPr>
            <w:tcW w:w="1559" w:type="dxa"/>
            <w:shd w:val="clear" w:color="auto" w:fill="auto"/>
            <w:vAlign w:val="center"/>
          </w:tcPr>
          <w:p w14:paraId="2A9471AD" w14:textId="14FC5D06" w:rsidR="00B51AE5" w:rsidRPr="004A2228" w:rsidRDefault="00B51AE5" w:rsidP="00205B51">
            <w:pPr>
              <w:autoSpaceDE w:val="0"/>
              <w:autoSpaceDN w:val="0"/>
              <w:adjustRightInd w:val="0"/>
              <w:snapToGrid w:val="0"/>
              <w:spacing w:line="240" w:lineRule="auto"/>
              <w:jc w:val="center"/>
              <w:rPr>
                <w:rFonts w:ascii="Palatino Linotype" w:hAnsi="Palatino Linotype"/>
                <w:sz w:val="18"/>
              </w:rPr>
            </w:pPr>
            <w:r w:rsidRPr="004A2228">
              <w:rPr>
                <w:rFonts w:ascii="Palatino Linotype" w:hAnsi="Palatino Linotype"/>
                <w:i/>
                <w:iCs/>
                <w:sz w:val="18"/>
              </w:rPr>
              <w:t>F</w:t>
            </w:r>
            <w:r w:rsidRPr="004A2228">
              <w:rPr>
                <w:rFonts w:ascii="Palatino Linotype" w:hAnsi="Palatino Linotype"/>
                <w:sz w:val="18"/>
              </w:rPr>
              <w:t>(</w:t>
            </w:r>
            <w:r w:rsidRPr="004A2228">
              <w:rPr>
                <w:rFonts w:ascii="Palatino Linotype" w:hAnsi="Palatino Linotype"/>
                <w:sz w:val="18"/>
              </w:rPr>
              <w:t>1</w:t>
            </w:r>
            <w:r w:rsidRPr="004A2228">
              <w:rPr>
                <w:rFonts w:ascii="Palatino Linotype" w:hAnsi="Palatino Linotype"/>
                <w:sz w:val="18"/>
              </w:rPr>
              <w:t>.165)</w:t>
            </w:r>
            <w:r w:rsidR="00205B51" w:rsidRPr="004A2228">
              <w:rPr>
                <w:rFonts w:ascii="Palatino Linotype" w:hAnsi="Palatino Linotype"/>
                <w:sz w:val="18"/>
              </w:rPr>
              <w:t xml:space="preserve"> = </w:t>
            </w:r>
            <w:r w:rsidRPr="004A2228">
              <w:rPr>
                <w:rFonts w:ascii="Palatino Linotype" w:hAnsi="Palatino Linotype"/>
                <w:sz w:val="18"/>
              </w:rPr>
              <w:t xml:space="preserve">0.7 </w:t>
            </w:r>
            <w:r w:rsidRPr="004A2228">
              <w:rPr>
                <w:rFonts w:ascii="Palatino Linotype" w:hAnsi="Palatino Linotype"/>
                <w:sz w:val="18"/>
              </w:rPr>
              <w:br/>
            </w:r>
            <w:r w:rsidRPr="004A2228">
              <w:rPr>
                <w:rFonts w:ascii="Palatino Linotype" w:hAnsi="Palatino Linotype"/>
                <w:i/>
                <w:sz w:val="18"/>
              </w:rPr>
              <w:t>p</w:t>
            </w:r>
            <w:r w:rsidR="00205B51" w:rsidRPr="004A2228">
              <w:rPr>
                <w:rFonts w:ascii="Palatino Linotype" w:hAnsi="Palatino Linotype"/>
                <w:sz w:val="18"/>
              </w:rPr>
              <w:t xml:space="preserve"> = </w:t>
            </w:r>
            <w:r w:rsidRPr="004A2228">
              <w:rPr>
                <w:rFonts w:ascii="Palatino Linotype" w:hAnsi="Palatino Linotype"/>
                <w:sz w:val="18"/>
              </w:rPr>
              <w:t>0</w:t>
            </w:r>
            <w:r w:rsidR="00D95448" w:rsidRPr="004A2228">
              <w:rPr>
                <w:rFonts w:ascii="Palatino Linotype" w:hAnsi="Palatino Linotype"/>
                <w:sz w:val="18"/>
                <w:vertAlign w:val="superscript"/>
              </w:rPr>
              <w:t xml:space="preserve">,39ηp2 </w:t>
            </w:r>
            <w:r w:rsidR="00205B51" w:rsidRPr="004A2228">
              <w:rPr>
                <w:rFonts w:ascii="Palatino Linotype" w:hAnsi="Palatino Linotype"/>
                <w:sz w:val="18"/>
              </w:rPr>
              <w:t xml:space="preserve">&lt; </w:t>
            </w:r>
            <w:r w:rsidRPr="004A2228">
              <w:rPr>
                <w:rFonts w:ascii="Palatino Linotype" w:hAnsi="Palatino Linotype"/>
                <w:sz w:val="18"/>
              </w:rPr>
              <w:t>0,</w:t>
            </w:r>
            <w:r w:rsidRPr="004A2228">
              <w:rPr>
                <w:rFonts w:ascii="Palatino Linotype" w:hAnsi="Palatino Linotype"/>
                <w:sz w:val="18"/>
              </w:rPr>
              <w:t>01</w:t>
            </w:r>
          </w:p>
        </w:tc>
      </w:tr>
    </w:tbl>
    <w:p w14:paraId="44E61023" w14:textId="1822C975" w:rsidR="00B51AE5" w:rsidRPr="004A2228" w:rsidRDefault="00205B51" w:rsidP="00205B51">
      <w:pPr>
        <w:pStyle w:val="MDPI43tablefooter"/>
        <w:ind w:left="425" w:right="425"/>
      </w:pPr>
      <w:r w:rsidRPr="004A2228">
        <w:t>Zeit</w:t>
      </w:r>
      <w:r w:rsidR="00B51AE5" w:rsidRPr="004A2228">
        <w:t>: Hauptwirkung der Zeit</w:t>
      </w:r>
      <w:r w:rsidR="0017309E" w:rsidRPr="004A2228">
        <w:t>,</w:t>
      </w:r>
      <w:r w:rsidR="00B51AE5" w:rsidRPr="004A2228">
        <w:t xml:space="preserve"> Geschlecht A: Wirkung des Geschlechts des Athleten, Geschlecht T: Wirkung des Geschlechts des Therapeuten</w:t>
      </w:r>
      <w:r w:rsidR="0017309E" w:rsidRPr="004A2228">
        <w:t>,</w:t>
      </w:r>
      <w:r w:rsidR="00B51AE5" w:rsidRPr="004A2228">
        <w:rPr>
          <w:sz w:val="20"/>
          <w:szCs w:val="20"/>
        </w:rPr>
        <w:t xml:space="preserve"> Zeit x Geschlecht T: </w:t>
      </w:r>
      <w:r w:rsidR="00B51AE5" w:rsidRPr="004A2228">
        <w:t>Zwei-Wege-Interaktion von Zeit und Geschlecht des Therapeuten</w:t>
      </w:r>
      <w:r w:rsidR="0017309E" w:rsidRPr="004A2228">
        <w:t>,</w:t>
      </w:r>
      <w:r w:rsidR="00B51AE5" w:rsidRPr="004A2228">
        <w:t xml:space="preserve"> Geschlecht A x Geschlecht T: Zwei-Wege-Interaktion von Geschlecht des Therapeuten und Geschlecht des Athleten</w:t>
      </w:r>
      <w:r w:rsidR="0017309E" w:rsidRPr="004A2228">
        <w:t xml:space="preserve"> und</w:t>
      </w:r>
      <w:r w:rsidR="00B51AE5" w:rsidRPr="004A2228">
        <w:t xml:space="preserve"> Zeit x Geschlecht A x Geschlecht T: Drei-Wege-Interaktion von Zeit, Geschlecht des Therapeuten und Geschlecht des Athleten.</w:t>
      </w:r>
      <w:r w:rsidR="00DB514D" w:rsidRPr="004A2228">
        <w:rPr>
          <w:rStyle w:val="Kommentarzeichen"/>
        </w:rPr>
        <w:t/>
      </w:r>
      <w:r w:rsidR="00DB514D" w:rsidRPr="004A2228">
        <w:rPr>
          <w:vertAlign w:val="superscript"/>
        </w:rPr>
        <w:t xml:space="preserve"> ηp2</w:t>
      </w:r>
      <w:r w:rsidR="00DB514D" w:rsidRPr="004A2228">
        <w:rPr>
          <w:rStyle w:val="Kommentarzeichen"/>
        </w:rPr>
        <w:t/>
      </w:r>
      <w:r w:rsidR="00DB514D" w:rsidRPr="004A2228">
        <w:t xml:space="preserve"> = Partielles Eta-Quadrat</w:t>
      </w:r>
    </w:p>
    <w:p w14:paraId="2A16EBC5" w14:textId="4F9462A1" w:rsidR="000825B6" w:rsidRPr="004A2228" w:rsidRDefault="000825B6" w:rsidP="00205B51">
      <w:pPr>
        <w:pStyle w:val="MDPI31text"/>
      </w:pPr>
      <w:r w:rsidRPr="004A2228">
        <w:t>Einige Kommentare zu einigen abhängigen Kategorien</w:t>
      </w:r>
      <w:r w:rsidR="0017309E" w:rsidRPr="004A2228">
        <w:t>:</w:t>
      </w:r>
    </w:p>
    <w:p w14:paraId="68051D26" w14:textId="77777777" w:rsidR="00B017CE" w:rsidRPr="004A2228" w:rsidRDefault="007656B6" w:rsidP="00052457">
      <w:pPr>
        <w:pStyle w:val="MDPI21heading1"/>
        <w:numPr>
          <w:ilvl w:val="0"/>
          <w:numId w:val="18"/>
        </w:numPr>
        <w:spacing w:before="0" w:after="0"/>
        <w:ind w:left="425" w:hanging="425"/>
        <w:outlineLvl w:val="9"/>
        <w:rPr>
          <w:b w:val="0"/>
        </w:rPr>
      </w:pPr>
      <w:r w:rsidRPr="004A2228">
        <w:rPr>
          <w:b w:val="0"/>
        </w:rPr>
        <w:t>Aktivierung</w:t>
      </w:r>
    </w:p>
    <w:p w14:paraId="209B2D31" w14:textId="17B4BD5A" w:rsidR="000825B6" w:rsidRPr="004A2228" w:rsidRDefault="007656B6" w:rsidP="00052457">
      <w:pPr>
        <w:pStyle w:val="MDPI21heading1"/>
        <w:spacing w:before="0" w:after="0"/>
        <w:ind w:left="425"/>
        <w:outlineLvl w:val="9"/>
        <w:rPr>
          <w:b w:val="0"/>
        </w:rPr>
      </w:pPr>
      <w:r w:rsidRPr="004A2228">
        <w:rPr>
          <w:b w:val="0"/>
        </w:rPr>
        <w:t xml:space="preserve">Von allen anderen Effekten war nur der Haupteffekt des Geschlechts des Athleten signifikant, </w:t>
      </w:r>
      <w:r w:rsidRPr="004A2228">
        <w:rPr>
          <w:b w:val="0"/>
          <w:i/>
          <w:iCs/>
        </w:rPr>
        <w:t>F</w:t>
      </w:r>
      <w:r w:rsidRPr="004A2228">
        <w:rPr>
          <w:b w:val="0"/>
        </w:rPr>
        <w:t>(</w:t>
      </w:r>
      <w:r w:rsidRPr="004A2228">
        <w:rPr>
          <w:b w:val="0"/>
        </w:rPr>
        <w:t>1</w:t>
      </w:r>
      <w:r w:rsidR="006F51A5" w:rsidRPr="004A2228">
        <w:rPr>
          <w:b w:val="0"/>
        </w:rPr>
        <w:t>,</w:t>
      </w:r>
      <w:r w:rsidRPr="004A2228">
        <w:rPr>
          <w:b w:val="0"/>
        </w:rPr>
        <w:t>163)</w:t>
      </w:r>
      <w:r w:rsidRPr="004A2228">
        <w:rPr>
          <w:b w:val="0"/>
        </w:rPr>
        <w:t xml:space="preserve"> =</w:t>
      </w:r>
      <w:r w:rsidRPr="004A2228">
        <w:rPr>
          <w:b w:val="0"/>
        </w:rPr>
        <w:t xml:space="preserve"> 4,</w:t>
      </w:r>
      <w:r w:rsidR="000825B6" w:rsidRPr="004A2228">
        <w:rPr>
          <w:b w:val="0"/>
        </w:rPr>
        <w:t>4</w:t>
      </w:r>
      <w:r w:rsidRPr="004A2228">
        <w:rPr>
          <w:b w:val="0"/>
        </w:rPr>
        <w:t xml:space="preserve">, </w:t>
      </w:r>
      <w:r w:rsidRPr="004A2228">
        <w:rPr>
          <w:b w:val="0"/>
          <w:i/>
        </w:rPr>
        <w:t>p</w:t>
      </w:r>
      <w:r w:rsidRPr="004A2228">
        <w:rPr>
          <w:b w:val="0"/>
        </w:rPr>
        <w:t xml:space="preserve"> =</w:t>
      </w:r>
      <w:r w:rsidR="000825B6" w:rsidRPr="004A2228">
        <w:rPr>
          <w:b w:val="0"/>
        </w:rPr>
        <w:t xml:space="preserve"> 0,</w:t>
      </w:r>
      <w:r w:rsidRPr="004A2228">
        <w:rPr>
          <w:b w:val="0"/>
        </w:rPr>
        <w:t>04</w:t>
      </w:r>
      <w:r w:rsidR="0017309E" w:rsidRPr="004A2228">
        <w:rPr>
          <w:b w:val="0"/>
        </w:rPr>
        <w:t xml:space="preserve"> und</w:t>
      </w:r>
      <w:r w:rsidR="00D95448" w:rsidRPr="004A2228">
        <w:rPr>
          <w:b w:val="0"/>
          <w:szCs w:val="20"/>
          <w:vertAlign w:val="superscript"/>
        </w:rPr>
        <w:t xml:space="preserve"> ηp2</w:t>
      </w:r>
      <w:r w:rsidRPr="004A2228">
        <w:rPr>
          <w:b w:val="0"/>
        </w:rPr>
        <w:t xml:space="preserve"> =</w:t>
      </w:r>
      <w:r w:rsidR="000825B6" w:rsidRPr="004A2228">
        <w:rPr>
          <w:b w:val="0"/>
        </w:rPr>
        <w:t xml:space="preserve"> 0</w:t>
      </w:r>
      <w:r w:rsidRPr="004A2228">
        <w:rPr>
          <w:b w:val="0"/>
        </w:rPr>
        <w:t>,03, was darauf hindeutet, dass Männer insgesamt ein höheres Niveau der "</w:t>
      </w:r>
      <w:r w:rsidRPr="004A2228">
        <w:rPr>
          <w:b w:val="0"/>
        </w:rPr>
        <w:t>Aktivierung"</w:t>
      </w:r>
      <w:r w:rsidRPr="004A2228">
        <w:rPr>
          <w:b w:val="0"/>
        </w:rPr>
        <w:t xml:space="preserve"> berichteten</w:t>
      </w:r>
      <w:r w:rsidRPr="004A2228">
        <w:rPr>
          <w:b w:val="0"/>
        </w:rPr>
        <w:t xml:space="preserve"> als Frauen.</w:t>
      </w:r>
    </w:p>
    <w:p w14:paraId="09D4DC0D" w14:textId="496C2F9A" w:rsidR="00B017CE" w:rsidRPr="004A2228" w:rsidRDefault="007656B6" w:rsidP="00B017CE">
      <w:pPr>
        <w:pStyle w:val="MDPI21heading1"/>
        <w:numPr>
          <w:ilvl w:val="0"/>
          <w:numId w:val="18"/>
        </w:numPr>
        <w:spacing w:before="0" w:after="0"/>
        <w:ind w:left="425" w:hanging="425"/>
        <w:outlineLvl w:val="9"/>
        <w:rPr>
          <w:b w:val="0"/>
        </w:rPr>
      </w:pPr>
      <w:r w:rsidRPr="004A2228">
        <w:rPr>
          <w:b w:val="0"/>
        </w:rPr>
        <w:t>Deaktivierung</w:t>
      </w:r>
    </w:p>
    <w:p w14:paraId="5B60AA59" w14:textId="2A0D50CC" w:rsidR="000825B6" w:rsidRPr="004A2228" w:rsidRDefault="007656B6" w:rsidP="00B017CE">
      <w:pPr>
        <w:pStyle w:val="MDPI21heading1"/>
        <w:spacing w:before="0" w:after="0"/>
        <w:ind w:left="425"/>
        <w:outlineLvl w:val="9"/>
        <w:rPr>
          <w:b w:val="0"/>
        </w:rPr>
      </w:pPr>
      <w:r w:rsidRPr="004A2228">
        <w:rPr>
          <w:b w:val="0"/>
        </w:rPr>
        <w:t>Gekoppelte post-hoc-Vergleiche (LSD) zeigten, dass die Abnahme der "</w:t>
      </w:r>
      <w:r w:rsidRPr="004A2228">
        <w:rPr>
          <w:b w:val="0"/>
        </w:rPr>
        <w:t xml:space="preserve">Deaktivierung" für fast alle Kombinationen </w:t>
      </w:r>
      <w:r w:rsidR="00802552" w:rsidRPr="004A2228">
        <w:rPr>
          <w:b w:val="0"/>
        </w:rPr>
        <w:t xml:space="preserve">des </w:t>
      </w:r>
      <w:r w:rsidRPr="004A2228">
        <w:rPr>
          <w:b w:val="0"/>
        </w:rPr>
        <w:t xml:space="preserve">Geschlechts </w:t>
      </w:r>
      <w:r w:rsidR="00802552" w:rsidRPr="004A2228">
        <w:rPr>
          <w:b w:val="0"/>
        </w:rPr>
        <w:t xml:space="preserve">der </w:t>
      </w:r>
      <w:r w:rsidR="00802552" w:rsidRPr="004A2228">
        <w:rPr>
          <w:b w:val="0"/>
        </w:rPr>
        <w:t>Athleten</w:t>
      </w:r>
      <w:r w:rsidRPr="004A2228">
        <w:rPr>
          <w:b w:val="0"/>
        </w:rPr>
        <w:t xml:space="preserve"> und des Geschlechts </w:t>
      </w:r>
      <w:r w:rsidR="00802552" w:rsidRPr="004A2228">
        <w:rPr>
          <w:b w:val="0"/>
        </w:rPr>
        <w:t xml:space="preserve">der </w:t>
      </w:r>
      <w:r w:rsidRPr="004A2228">
        <w:rPr>
          <w:b w:val="0"/>
        </w:rPr>
        <w:t>Therapeuten</w:t>
      </w:r>
      <w:r w:rsidRPr="004A2228">
        <w:rPr>
          <w:b w:val="0"/>
        </w:rPr>
        <w:t xml:space="preserve"> signifikant war</w:t>
      </w:r>
      <w:r w:rsidRPr="004A2228">
        <w:rPr>
          <w:b w:val="0"/>
        </w:rPr>
        <w:t xml:space="preserve">, alle </w:t>
      </w:r>
      <w:r w:rsidRPr="004A2228">
        <w:rPr>
          <w:b w:val="0"/>
          <w:i/>
        </w:rPr>
        <w:t>p</w:t>
      </w:r>
      <w:r w:rsidR="00205B51" w:rsidRPr="004A2228">
        <w:rPr>
          <w:b w:val="0"/>
          <w:i/>
        </w:rPr>
        <w:t xml:space="preserve"> &lt; </w:t>
      </w:r>
      <w:r w:rsidRPr="004A2228">
        <w:rPr>
          <w:b w:val="0"/>
        </w:rPr>
        <w:t>0,</w:t>
      </w:r>
      <w:r w:rsidR="000825B6" w:rsidRPr="004A2228">
        <w:rPr>
          <w:b w:val="0"/>
        </w:rPr>
        <w:t>01</w:t>
      </w:r>
      <w:r w:rsidRPr="004A2228">
        <w:rPr>
          <w:b w:val="0"/>
        </w:rPr>
        <w:t xml:space="preserve">, nicht jedoch für weibliche Athleten, die eine Massage von einem männlichen Therapeuten erhielten (p </w:t>
      </w:r>
      <w:r w:rsidR="00802552" w:rsidRPr="004A2228">
        <w:rPr>
          <w:b w:val="0"/>
        </w:rPr>
        <w:t>=</w:t>
      </w:r>
      <w:r w:rsidR="00205B51" w:rsidRPr="004A2228">
        <w:rPr>
          <w:b w:val="0"/>
          <w:i/>
        </w:rPr>
        <w:t xml:space="preserve"> 0</w:t>
      </w:r>
      <w:r w:rsidRPr="004A2228">
        <w:rPr>
          <w:b w:val="0"/>
        </w:rPr>
        <w:t>,</w:t>
      </w:r>
      <w:r w:rsidR="000825B6" w:rsidRPr="004A2228">
        <w:rPr>
          <w:b w:val="0"/>
        </w:rPr>
        <w:t>59</w:t>
      </w:r>
      <w:r w:rsidRPr="004A2228">
        <w:rPr>
          <w:b w:val="0"/>
        </w:rPr>
        <w:t>).</w:t>
      </w:r>
    </w:p>
    <w:p w14:paraId="11C9EECF" w14:textId="77777777" w:rsidR="00B017CE" w:rsidRPr="004A2228" w:rsidRDefault="007656B6" w:rsidP="00205B51">
      <w:pPr>
        <w:pStyle w:val="MDPI21heading1"/>
        <w:numPr>
          <w:ilvl w:val="0"/>
          <w:numId w:val="18"/>
        </w:numPr>
        <w:spacing w:before="0" w:after="0"/>
        <w:ind w:left="425" w:hanging="425"/>
        <w:outlineLvl w:val="9"/>
        <w:rPr>
          <w:b w:val="0"/>
        </w:rPr>
      </w:pPr>
      <w:r w:rsidRPr="004A2228">
        <w:rPr>
          <w:b w:val="0"/>
        </w:rPr>
        <w:t>Aufregung</w:t>
      </w:r>
    </w:p>
    <w:p w14:paraId="5852B0DA" w14:textId="6F2FC691" w:rsidR="000825B6" w:rsidRPr="004A2228" w:rsidRDefault="007656B6" w:rsidP="00B017CE">
      <w:pPr>
        <w:pStyle w:val="MDPI21heading1"/>
        <w:spacing w:before="0" w:after="0"/>
        <w:ind w:left="425"/>
        <w:outlineLvl w:val="9"/>
        <w:rPr>
          <w:b w:val="0"/>
        </w:rPr>
      </w:pPr>
      <w:r w:rsidRPr="004A2228">
        <w:rPr>
          <w:b w:val="0"/>
        </w:rPr>
        <w:t>Gekoppelte post-hoc (LSD)-Vergleiche zeigten, dass sich die männlichen und weiblichen Athleten</w:t>
      </w:r>
      <w:r w:rsidRPr="004A2228">
        <w:rPr>
          <w:b w:val="0"/>
        </w:rPr>
        <w:t xml:space="preserve"> vor der Massage </w:t>
      </w:r>
      <w:r w:rsidRPr="004A2228">
        <w:rPr>
          <w:b w:val="0"/>
        </w:rPr>
        <w:t>nicht in ihrem</w:t>
      </w:r>
      <w:r w:rsidR="00802552" w:rsidRPr="004A2228">
        <w:rPr>
          <w:b w:val="0"/>
        </w:rPr>
        <w:t xml:space="preserve"> Niveau der</w:t>
      </w:r>
      <w:r w:rsidRPr="004A2228">
        <w:rPr>
          <w:b w:val="0"/>
        </w:rPr>
        <w:t xml:space="preserve"> "</w:t>
      </w:r>
      <w:r w:rsidRPr="004A2228">
        <w:rPr>
          <w:b w:val="0"/>
        </w:rPr>
        <w:t xml:space="preserve">Erregung" </w:t>
      </w:r>
      <w:r w:rsidRPr="004A2228">
        <w:rPr>
          <w:b w:val="0"/>
        </w:rPr>
        <w:t>unterschieden,</w:t>
      </w:r>
      <w:r w:rsidRPr="004A2228">
        <w:rPr>
          <w:b w:val="0"/>
          <w:i/>
        </w:rPr>
        <w:t xml:space="preserve"> p</w:t>
      </w:r>
      <w:r w:rsidRPr="004A2228">
        <w:rPr>
          <w:b w:val="0"/>
        </w:rPr>
        <w:t xml:space="preserve"> =</w:t>
      </w:r>
      <w:r w:rsidR="000825B6" w:rsidRPr="004A2228">
        <w:rPr>
          <w:b w:val="0"/>
        </w:rPr>
        <w:t xml:space="preserve"> 0</w:t>
      </w:r>
      <w:r w:rsidRPr="004A2228">
        <w:rPr>
          <w:b w:val="0"/>
        </w:rPr>
        <w:t>,36, aber nach der Massage</w:t>
      </w:r>
      <w:r w:rsidRPr="004A2228">
        <w:rPr>
          <w:b w:val="0"/>
        </w:rPr>
        <w:t xml:space="preserve"> berichteten die männlichen Athleten über signifikant höhere Niveaus der "</w:t>
      </w:r>
      <w:r w:rsidRPr="004A2228">
        <w:rPr>
          <w:b w:val="0"/>
        </w:rPr>
        <w:t xml:space="preserve">Erregung" als die weiblichen Athleten, </w:t>
      </w:r>
      <w:r w:rsidRPr="004A2228">
        <w:rPr>
          <w:b w:val="0"/>
          <w:i/>
        </w:rPr>
        <w:t>p</w:t>
      </w:r>
      <w:r w:rsidR="00205B51" w:rsidRPr="004A2228">
        <w:rPr>
          <w:b w:val="0"/>
          <w:i/>
        </w:rPr>
        <w:t xml:space="preserve"> &lt; </w:t>
      </w:r>
      <w:r w:rsidRPr="004A2228">
        <w:rPr>
          <w:b w:val="0"/>
        </w:rPr>
        <w:t>0,</w:t>
      </w:r>
      <w:r w:rsidR="000825B6" w:rsidRPr="004A2228">
        <w:rPr>
          <w:b w:val="0"/>
        </w:rPr>
        <w:t>01</w:t>
      </w:r>
      <w:r w:rsidRPr="004A2228">
        <w:rPr>
          <w:b w:val="0"/>
        </w:rPr>
        <w:t>, wenn auch niedriger als vor der Massage.</w:t>
      </w:r>
    </w:p>
    <w:p w14:paraId="79024B1C" w14:textId="16E19613" w:rsidR="00B017CE" w:rsidRPr="004A2228" w:rsidRDefault="007656B6" w:rsidP="00052457">
      <w:pPr>
        <w:pStyle w:val="MDPI21heading1"/>
        <w:numPr>
          <w:ilvl w:val="0"/>
          <w:numId w:val="18"/>
        </w:numPr>
        <w:spacing w:before="0" w:after="0"/>
        <w:ind w:left="425" w:hanging="425"/>
        <w:outlineLvl w:val="9"/>
        <w:rPr>
          <w:b w:val="0"/>
        </w:rPr>
      </w:pPr>
      <w:r w:rsidRPr="004A2228">
        <w:rPr>
          <w:b w:val="0"/>
        </w:rPr>
        <w:t>Auswirkungen von Wartezeit, Alter des Athleten und Dauer des Laufs</w:t>
      </w:r>
    </w:p>
    <w:p w14:paraId="775777BB" w14:textId="0BD0E384" w:rsidR="003B6AF3" w:rsidRPr="004A2228" w:rsidRDefault="007656B6" w:rsidP="00052457">
      <w:pPr>
        <w:pStyle w:val="MDPI21heading1"/>
        <w:spacing w:before="0" w:after="0"/>
        <w:ind w:left="425"/>
        <w:outlineLvl w:val="9"/>
        <w:rPr>
          <w:b w:val="0"/>
        </w:rPr>
      </w:pPr>
      <w:r w:rsidRPr="004A2228">
        <w:rPr>
          <w:b w:val="0"/>
        </w:rPr>
        <w:t>Um die Auswirkungen von Wartezeit, Alter des Athleten und Dauer des Laufs (Zeit in Minuten) zu analysieren, wurden Regressionsanalysen mit diesen Variablen durchgeführt</w:t>
      </w:r>
      <w:r w:rsidRPr="004A2228">
        <w:rPr>
          <w:b w:val="0"/>
        </w:rPr>
        <w:t xml:space="preserve">, da prognostische Variablen und Differenzwerte der Fragebogenskalen vor und nach der Massage als abhängige </w:t>
      </w:r>
      <w:r w:rsidRPr="004A2228">
        <w:rPr>
          <w:b w:val="0"/>
        </w:rPr>
        <w:t>Variablen</w:t>
      </w:r>
      <w:r w:rsidRPr="004A2228">
        <w:rPr>
          <w:b w:val="0"/>
        </w:rPr>
        <w:t xml:space="preserve"> verwendet wurden</w:t>
      </w:r>
      <w:r w:rsidRPr="004A2228">
        <w:rPr>
          <w:b w:val="0"/>
        </w:rPr>
        <w:t>. Keine der fünf Regressionsanalysen ergab einen signifikanten Effekt einer der drei prognostischen Variablen.</w:t>
      </w:r>
    </w:p>
    <w:p w14:paraId="67B4ECCF" w14:textId="77777777" w:rsidR="006F51A5" w:rsidRPr="004A2228" w:rsidRDefault="006F51A5" w:rsidP="00052457">
      <w:pPr>
        <w:pStyle w:val="MDPI21heading1"/>
        <w:spacing w:before="0" w:after="0"/>
        <w:ind w:left="425"/>
        <w:outlineLvl w:val="9"/>
        <w:rPr>
          <w:b w:val="0"/>
        </w:rPr>
      </w:pPr>
    </w:p>
    <w:p w14:paraId="1B84FA28" w14:textId="4989433D" w:rsidR="00EB49C1" w:rsidRPr="004A2228" w:rsidRDefault="00EB49C1" w:rsidP="00DB514D">
      <w:pPr>
        <w:pStyle w:val="MDPI31text"/>
        <w:ind w:firstLine="0"/>
      </w:pPr>
      <w:r w:rsidRPr="004A2228">
        <w:t>Die oben dargelegten Hypothesen lassen sich wie folgt beantworten:</w:t>
      </w:r>
    </w:p>
    <w:p w14:paraId="577D93E4" w14:textId="2C856FFB" w:rsidR="00EB49C1" w:rsidRPr="004A2228" w:rsidRDefault="00EB49C1" w:rsidP="00205B51">
      <w:pPr>
        <w:pStyle w:val="MDPI31text"/>
      </w:pPr>
      <w:r w:rsidRPr="004A2228">
        <w:rPr>
          <w:b/>
        </w:rPr>
        <w:t>Hypothese 1:</w:t>
      </w:r>
      <w:r w:rsidRPr="004A2228">
        <w:t xml:space="preserve"> Im Allgemeinen</w:t>
      </w:r>
      <w:r w:rsidR="00802552" w:rsidRPr="004A2228">
        <w:t xml:space="preserve"> änderte sich</w:t>
      </w:r>
      <w:r w:rsidRPr="004A2228">
        <w:t xml:space="preserve"> die aktuelle Stimmung</w:t>
      </w:r>
      <w:r w:rsidRPr="004A2228">
        <w:t xml:space="preserve"> von T1 zu T2 (Haupteffekt der Zeit). Diese </w:t>
      </w:r>
      <w:r w:rsidRPr="004A2228">
        <w:t xml:space="preserve">Hypothese kann akzeptiert werden. Die </w:t>
      </w:r>
      <w:r w:rsidR="006C61F7" w:rsidRPr="004A2228">
        <w:t>schlechte</w:t>
      </w:r>
      <w:r w:rsidRPr="004A2228">
        <w:t xml:space="preserve"> Stimmung nahm von der Zeit vor bis zur Zeit nach der Massage signifikant ab, unabhängig vom Geschlecht des Therapeuten oder Sportlers. Das Gefühl der Aktivierung nahm von der Zeit vor bis zur Zeit nach der Massage signifikant zu und war bei Männern grösser als bei Frauen, unabhängig vom Geschlecht des Therapeuten oder Sportlers. Zusammenfassend lässt sich sagen, dass fast alle Athleten eine signifikante Abnahme des Deaktivierungsgefühls von der Zeit vor bis zur Zeit nach der Massage zeigten, mit Ausnahme der Gruppe der weiblichen Athleten, die von männlichen Therapeuten massiert wurden. In dieser Gruppe</w:t>
      </w:r>
      <w:r w:rsidRPr="004A2228">
        <w:t xml:space="preserve"> war das Gefühl der Deaktivierung nach der Massage nicht anders. Das Erregungsniveau nahm infolge der </w:t>
      </w:r>
      <w:r w:rsidRPr="004A2228">
        <w:lastRenderedPageBreak/>
        <w:t xml:space="preserve">Sportmassage signifikant </w:t>
      </w:r>
      <w:r w:rsidRPr="004A2228">
        <w:t xml:space="preserve">ab</w:t>
      </w:r>
      <w:r w:rsidRPr="004A2228">
        <w:lastRenderedPageBreak/>
        <w:t xml:space="preserve">, obwohl männliche Athleten signifikant höhere </w:t>
      </w:r>
      <w:r w:rsidR="00D95448" w:rsidRPr="004A2228">
        <w:t>"</w:t>
      </w:r>
      <w:r w:rsidRPr="004A2228">
        <w:t>Erregungsniveaus</w:t>
      </w:r>
      <w:r w:rsidR="00D95448" w:rsidRPr="004A2228">
        <w:t>"</w:t>
      </w:r>
      <w:r w:rsidRPr="004A2228">
        <w:t xml:space="preserve"> als weibliche Athleten</w:t>
      </w:r>
      <w:r w:rsidRPr="004A2228">
        <w:lastRenderedPageBreak/>
        <w:t xml:space="preserve"> berichteten</w:t>
      </w:r>
      <w:r w:rsidRPr="004A2228">
        <w:t xml:space="preserve">, wenn auch niedriger als vor der Massage.</w:t>
      </w:r>
    </w:p>
    <w:p w14:paraId="079F76FC" w14:textId="3E6E8BC6" w:rsidR="00EB49C1" w:rsidRPr="004A2228" w:rsidRDefault="00EB49C1" w:rsidP="00205B51">
      <w:pPr>
        <w:pStyle w:val="MDPI31text"/>
      </w:pPr>
      <w:r w:rsidRPr="004A2228">
        <w:rPr>
          <w:b/>
        </w:rPr>
        <w:t>Hypothese 2:</w:t>
      </w:r>
      <w:r w:rsidRPr="004A2228">
        <w:t xml:space="preserve"> Das Geschlecht des Therapeuten</w:t>
      </w:r>
      <w:r w:rsidR="00802552" w:rsidRPr="004A2228">
        <w:t xml:space="preserve"> hatte</w:t>
      </w:r>
      <w:r w:rsidRPr="004A2228">
        <w:t xml:space="preserve"> einen (Haupt-)Einfluss auf</w:t>
      </w:r>
      <w:r w:rsidR="00802552" w:rsidRPr="004A2228">
        <w:t xml:space="preserve"> Veränderungen</w:t>
      </w:r>
      <w:r w:rsidR="00802552" w:rsidRPr="004A2228">
        <w:t xml:space="preserve"> der</w:t>
      </w:r>
      <w:r w:rsidRPr="004A2228">
        <w:t xml:space="preserve"> aktuellen Stimmung. Diese Hypothese muss generell abgelehnt werden.</w:t>
      </w:r>
    </w:p>
    <w:p w14:paraId="0BA45D45" w14:textId="3EB1EB2A" w:rsidR="00EB49C1" w:rsidRPr="004A2228" w:rsidRDefault="00EB49C1" w:rsidP="00205B51">
      <w:pPr>
        <w:pStyle w:val="MDPI31text"/>
      </w:pPr>
      <w:r w:rsidRPr="004A2228">
        <w:rPr>
          <w:b/>
        </w:rPr>
        <w:t>Hypothese 3:</w:t>
      </w:r>
      <w:r w:rsidRPr="004A2228">
        <w:t xml:space="preserve"> Die Veränderung der aktuellen Stimmung hing</w:t>
      </w:r>
      <w:r w:rsidRPr="004A2228">
        <w:t xml:space="preserve"> vom Geschlecht des Sportlers</w:t>
      </w:r>
      <w:r w:rsidRPr="004A2228">
        <w:t xml:space="preserve"> ab</w:t>
      </w:r>
      <w:r w:rsidRPr="004A2228">
        <w:t xml:space="preserve"> (</w:t>
      </w:r>
      <w:r w:rsidR="00D95448" w:rsidRPr="004A2228">
        <w:t>"</w:t>
      </w:r>
      <w:r w:rsidRPr="004A2228">
        <w:t>Interaktionseffekt</w:t>
      </w:r>
      <w:r w:rsidR="00D95448" w:rsidRPr="004A2228">
        <w:t>"</w:t>
      </w:r>
      <w:r w:rsidRPr="004A2228">
        <w:t xml:space="preserve">). Diese Hypothese muss generell abgelehnt werden. Der einzige relevante Unterschied, der in der Studie bezüglich des Einflusses des Geschlechts des Therapeuten oder des Athleten gefunden wurde, </w:t>
      </w:r>
      <w:r w:rsidRPr="004A2228">
        <w:t>war, dass sowohl vor als auch nach der Massage männliche Athleten signifikant bessere Stimmungen berichteten</w:t>
      </w:r>
      <w:r w:rsidRPr="004A2228">
        <w:t xml:space="preserve"> als weibliche Athleten, wenn die männlichen Athleten eine Massage von einem weiblichen Therapeuten erhielten. Alle anderen Interaktionen zwischen dem Geschlecht des Therapeuten und dem Geschlecht des Athleten </w:t>
      </w:r>
      <w:r w:rsidRPr="004A2228">
        <w:t>waren nicht signifikant.</w:t>
      </w:r>
    </w:p>
    <w:p w14:paraId="3C5C3C8F" w14:textId="682C1885" w:rsidR="00247BD7" w:rsidRPr="004A2228" w:rsidRDefault="00D95448" w:rsidP="00D95448">
      <w:pPr>
        <w:pStyle w:val="MDPI21heading1"/>
      </w:pPr>
      <w:r w:rsidRPr="004A2228">
        <w:t xml:space="preserve">4. </w:t>
      </w:r>
      <w:r w:rsidR="00247BD7" w:rsidRPr="004A2228">
        <w:t>Diskussion</w:t>
      </w:r>
    </w:p>
    <w:p w14:paraId="3EF3D345" w14:textId="317CE736" w:rsidR="00E36038" w:rsidRPr="004A2228" w:rsidRDefault="00C63DF8" w:rsidP="00205B51">
      <w:pPr>
        <w:pStyle w:val="MDPI31text"/>
        <w:rPr>
          <w:b/>
        </w:rPr>
      </w:pPr>
      <w:r w:rsidRPr="004A2228">
        <w:t xml:space="preserve">Insgesamt 185 </w:t>
      </w:r>
      <w:r w:rsidR="00E36038" w:rsidRPr="004A2228">
        <w:t xml:space="preserve">rekrutierte </w:t>
      </w:r>
      <w:r w:rsidRPr="004A2228">
        <w:t>Athleten in der Studie - von</w:t>
      </w:r>
      <w:r w:rsidRPr="004A2228">
        <w:t xml:space="preserve"> denen</w:t>
      </w:r>
      <w:r w:rsidR="00802552" w:rsidRPr="004A2228">
        <w:t xml:space="preserve"> die</w:t>
      </w:r>
      <w:r w:rsidRPr="004A2228">
        <w:t xml:space="preserve"> Daten von 168 </w:t>
      </w:r>
      <w:r w:rsidR="00E36038" w:rsidRPr="004A2228">
        <w:t xml:space="preserve">ambitionierten </w:t>
      </w:r>
      <w:r w:rsidRPr="004A2228">
        <w:t xml:space="preserve">Amateursportlern ausgewertet wurden. Fünfzehn trainierte Studenten führten </w:t>
      </w:r>
      <w:r w:rsidR="00E36038" w:rsidRPr="004A2228">
        <w:t xml:space="preserve">nach </w:t>
      </w:r>
      <w:r w:rsidR="00E36038" w:rsidRPr="004A2228">
        <w:t xml:space="preserve">einem Halbmarathon</w:t>
      </w:r>
      <w:r w:rsidRPr="004A2228">
        <w:t xml:space="preserve"> die </w:t>
      </w:r>
      <w:r w:rsidRPr="004A2228">
        <w:t>Massagen</w:t>
      </w:r>
      <w:r w:rsidR="00E36038" w:rsidRPr="004A2228">
        <w:t xml:space="preserve"> nach dem Training </w:t>
      </w:r>
      <w:r w:rsidRPr="004A2228">
        <w:t xml:space="preserve">durch</w:t>
      </w:r>
      <w:r w:rsidR="00E36038" w:rsidRPr="004A2228">
        <w:t xml:space="preserve">. </w:t>
      </w:r>
      <w:r w:rsidRPr="004A2228">
        <w:t xml:space="preserve">Die</w:t>
      </w:r>
      <w:r w:rsidRPr="004A2228">
        <w:t xml:space="preserve"> Daten zu</w:t>
      </w:r>
      <w:r w:rsidR="00E36038" w:rsidRPr="004A2228">
        <w:t xml:space="preserve"> den Teilnehmermerkmalen</w:t>
      </w:r>
      <w:r w:rsidRPr="004A2228">
        <w:t xml:space="preserve"> entsprachen</w:t>
      </w:r>
      <w:r w:rsidRPr="004A2228">
        <w:t xml:space="preserve"> einer 2011 durchgeführten Umfrage, bei der die Daten am gleichen Ort</w:t>
      </w:r>
      <w:r w:rsidR="00802552" w:rsidRPr="004A2228">
        <w:t xml:space="preserve"> wie die</w:t>
      </w:r>
      <w:r w:rsidRPr="004A2228">
        <w:t xml:space="preserve"> gleiche Veranstaltung und mit der gleichen Intervention </w:t>
      </w:r>
      <w:r w:rsidRPr="004A2228">
        <w:t xml:space="preserve">erfasst wurden</w:t>
      </w:r>
      <w:r w:rsidRPr="004A2228">
        <w:fldChar w:fldCharType="begin" w:fldLock="1"/>
      </w:r>
      <w:r w:rsidR="00B81AC3" w:rsidRPr="004A2228">
        <w:instrText>ADDIN CSL_CITATION {"citationItems":[{"id":"ITEM-1","itemData":{"author":[{"dropping-particle":"","family":"Reichert","given":"B","non-dropping-particle":"","parse-names":false,"suffix":""}],"id":"ITEM-1","issued":{"date-parts":[["2011"]]},"publisher":"University of Applied Sciences Vienna","title":"Psychological effects of a regeneration massage for half marathon runners.","type":"thesis"},"uris":["http://www.mendeley.com/documents/?uuid=babe8414-6fee-48b1-a263-22b20ed3d5a3"]}],"mendeley":{"formattedCitation":"[17]","plainTextFormattedCitation":"[17]","previouslyFormattedCitation":"[17]"},"properties":{"noteIndex":0},"schema":"https://github.com/citation-style-language/schema/raw/master/csl-citation.json"}</w:instrText>
      </w:r>
      <w:r w:rsidRPr="004A2228">
        <w:fldChar w:fldCharType="separate"/>
      </w:r>
      <w:r w:rsidR="007B5092" w:rsidRPr="004A2228">
        <w:t xml:space="preserve"> [17]</w:t>
      </w:r>
      <w:r w:rsidRPr="004A2228">
        <w:fldChar w:fldCharType="end"/>
      </w:r>
      <w:r w:rsidRPr="004A2228">
        <w:t>.</w:t>
      </w:r>
    </w:p>
    <w:p w14:paraId="1A0B44E7" w14:textId="7847643C" w:rsidR="00C63DF8" w:rsidRPr="004A2228" w:rsidRDefault="00E36038" w:rsidP="00205B51">
      <w:pPr>
        <w:pStyle w:val="MDPI31text"/>
        <w:rPr>
          <w:b/>
        </w:rPr>
      </w:pPr>
      <w:r w:rsidRPr="004A2228">
        <w:t xml:space="preserve">Ziel dieser Untersuchung war es zu zeigen, ob das </w:t>
      </w:r>
      <w:r w:rsidR="006C61F7" w:rsidRPr="004A2228">
        <w:t>Geschlecht des</w:t>
      </w:r>
      <w:r w:rsidRPr="004A2228">
        <w:t xml:space="preserve"> Therapeuten oder des Sportlers</w:t>
      </w:r>
      <w:r w:rsidRPr="004A2228">
        <w:t xml:space="preserve"> einen Einfluss auf die psychischen Auswirkungen </w:t>
      </w:r>
      <w:r w:rsidR="00802552" w:rsidRPr="004A2228">
        <w:t xml:space="preserve">einer </w:t>
      </w:r>
      <w:r w:rsidRPr="004A2228">
        <w:t>Sportmassage</w:t>
      </w:r>
      <w:r w:rsidR="00802552" w:rsidRPr="004A2228">
        <w:t xml:space="preserve"> hat</w:t>
      </w:r>
      <w:r w:rsidRPr="004A2228">
        <w:t xml:space="preserve"> und ob</w:t>
      </w:r>
      <w:r w:rsidR="00802552" w:rsidRPr="004A2228">
        <w:t xml:space="preserve"> sich</w:t>
      </w:r>
      <w:r w:rsidRPr="004A2228">
        <w:t xml:space="preserve"> der psychische Zustand</w:t>
      </w:r>
      <w:r w:rsidRPr="004A2228">
        <w:t xml:space="preserve"> durch die Behandlung </w:t>
      </w:r>
      <w:r w:rsidR="00802552" w:rsidRPr="004A2228">
        <w:t>verbessert</w:t>
      </w:r>
      <w:r w:rsidRPr="004A2228">
        <w:t xml:space="preserve">. </w:t>
      </w:r>
      <w:r w:rsidR="00C63DF8" w:rsidRPr="004A2228">
        <w:t xml:space="preserve">Zusammenfassend berichteten die Athleten </w:t>
      </w:r>
      <w:r w:rsidR="00C63DF8" w:rsidRPr="004A2228">
        <w:t>nach der Massage</w:t>
      </w:r>
      <w:r w:rsidR="00C63DF8" w:rsidRPr="004A2228">
        <w:t xml:space="preserve"> über einen signifikant höheren </w:t>
      </w:r>
      <w:r w:rsidRPr="004A2228">
        <w:t xml:space="preserve">positiven und verminderten negativen psychischen Zustand </w:t>
      </w:r>
      <w:r w:rsidR="00C63DF8" w:rsidRPr="004A2228">
        <w:t>als vor der Massage, und dieser Effekt war</w:t>
      </w:r>
      <w:r w:rsidR="00745D00" w:rsidRPr="004A2228">
        <w:t xml:space="preserve"> im Allgemeinen</w:t>
      </w:r>
      <w:r w:rsidR="00C63DF8" w:rsidRPr="004A2228">
        <w:t xml:space="preserve"> identisch, unabhängig vom Geschlecht des Therapeuten oder des Athleten. </w:t>
      </w:r>
      <w:r w:rsidR="00745D00" w:rsidRPr="004A2228">
        <w:t xml:space="preserve">Die einzige Ausnahme bildete die Behandlung männlicher Athleten durch weibliche Therapeuten, bei der eine Zunahme der "gehobenen Stimmung" beobachtet wurde. </w:t>
      </w:r>
      <w:r w:rsidR="00C63DF8" w:rsidRPr="004A2228">
        <w:t xml:space="preserve">Diese Ergebnisse sind fast alle deckungsgleich mit den Ergebnissen von Studien, die sich mit </w:t>
      </w:r>
      <w:r w:rsidR="00802552" w:rsidRPr="004A2228">
        <w:t xml:space="preserve">der </w:t>
      </w:r>
      <w:r w:rsidR="00C63DF8" w:rsidRPr="004A2228">
        <w:t>psychischen Erholung von Athleten</w:t>
      </w:r>
      <w:r w:rsidR="00C63DF8" w:rsidRPr="004A2228">
        <w:t xml:space="preserve"> befassen</w:t>
      </w:r>
      <w:r w:rsidR="00C63DF8" w:rsidRPr="004A2228">
        <w:t>, die nach dem Sport Massagen erhielten</w:t>
      </w:r>
      <w:r w:rsidR="00C63DF8" w:rsidRPr="004A2228">
        <w:fldChar w:fldCharType="begin" w:fldLock="1"/>
      </w:r>
      <w:r w:rsidR="00B81AC3" w:rsidRPr="004A2228">
        <w:instrText>ADDIN CSL_CITATION {"citationItems":[{"id":"ITEM-1","itemData":{"DOI":"10.1054/ptsp.2001.0070","ISSN":"1466853X","abstract":"Objectives: Massage is widely used by the athletic population for a variety of purposes such as injury prevention, recovery from fatigue, relaxation, and to increase performance. This paper reviews the scientific literature on the use and effects of massage therapy in sport. Specifically, the review addresses physiological, psychological and performance effects. Method: A literature search was conducted using Medline, Psychlit and Sport Discus databases. In addition, the author's own files were considered. Results: Past studies on blood flow, blood lactate removal and delayed onset of muscle soreness are seen to have produced equivocal results, with blood lactate removal following exercise more efficiently removed through active recovery strategies rather than through massage. Studies on the psychological effects are few in number, however recent research seems to demonstrate massage having positive effects on perceptions of recovery. Few studies exist which assess massage effects on performance, and current findings appear to show little support for the use of massage for performance enhancement. Conclusions: Massage research has been affected by a lack of comparable instrumentation and different research designs that make interpretation and extrapolation of results difficult. It appears the use of massage may largely be based upon anecdotal accounts that convey positive testaments about this form of therapy. The evidence from this review suggests that more scientific research on the effects of massage needs to be undertaken to clarify the precise effects of massage for athletes, however applying scientific principles to the study of massage does pose methodological challenges for the researcher. © 2001 Harcourt Publishers Ltd.","author":[{"dropping-particle":"","family":"Hemmings","given":"Brian J.","non-dropping-particle":"","parse-names":false,"suffix":""}],"container-title":"Physical Therapy in Sport","id":"ITEM-1","issue":"4","issued":{"date-parts":[["2001"]]},"page":"165-170","title":"Physiological, psychological and performance effects of massage therapy in sport: A review of the literature","type":"article-journal","volume":"2"},"uris":["http://www.mendeley.com/documents/?uuid=1b56a0e1-10a0-4d65-8ba2-d652ffcc2a64"]},{"id":"ITEM-2","itemData":{"ISSN":"13032968","abstract":"Massage therapy is commonly used following endurance running races with the expectation that it will enhance post-run recovery of muscle function and reduce soreness. A limited number of studies have reported little or no influence of massage therapy on post-exercise muscle recovery. However, no studies have been conducted in a field setting to assess the potential for massage to influence muscle recovery following an actual endurance running race. To evaluate the potential for repeated massage therapy interventions to influence recovery of quadriceps and hamstring muscle soreness, recovery of quadriceps and hamstring muscle strength and reduction of upper leg muscle swelling over a two week recovery period following an actual road running race. Twelve adult recreational runners (8 male, 4 female) completed a half marathon (21.1 km) road race. On days 1,4, 8, and 11 post-race, subjects received 30 minutes of standardized massage therapy performed by a registered massage therapist on a randomly assigned massage treatment leg, while the other (control) leg received no massage treatment. Two days prior to the race (baseline) and preceding the treatments on post-race days 1, 4, 8, and 11 the following measures were conducted on each of the massage and control legs: strength of quadriceps and hamstring muscles, leg swelling, and soreness perception. At day 1, post-race quadriceps peak torque was significantly reduced (p &lt; 0.05), and soreness and leg circumference significantly elevated (p &lt; 0.05) relative to pre-race values with no difference between legs. This suggested that exercise-induced muscle disruption did occur. Comparing the rate of return to baseline measures between the massaged and control legs, revealed no significant differences (p &gt; 0.05). All measures had returned to baseline at day 11. Massage did not affect the recovery of muscles in terms of physiological measures of strength, swelling, or soreness. However, questionnaires revealed that 7 of the 12 participants perceived that the massaged leg felt better upon recovery. ©Journal of Sports Science and Medicine (2004).","author":[{"dropping-particle":"","family":"Dawson","given":"Lance G.","non-dropping-particle":"","parse-names":false,"suffix":""},{"dropping-particle":"","family":"Dawson","given":"Kimberley A.","non-dropping-particle":"","parse-names":false,"suffix":""},{"dropping-particle":"","family":"Tiidus","given":"Peter M.","non-dropping-particle":"","parse-names":false,"suffix":""}],"container-title":"Journal of Sports Science and Medicine","id":"ITEM-2","issue":"1","issued":{"date-parts":[["2004"]]},"page":"37-43","title":"Evaluating the influence of massage on leg strength, swelling, and pain following a half-marathon","type":"article-journal","volume":"3"},"uris":["http://www.mendeley.com/documents/?uuid=faf8e12a-4b6a-4843-9cbe-b5b7fdbf187e"]},{"id":"ITEM-3","itemData":{"DOI":"10.1136/bjsm.34.2.109","ISSN":"03063674","abstract":"BACKGROUND Despite massage being widely used by athletes, little scientific evidence exists to confirm the efficacy of massage for promoting both physiological and psychological recovery after exercise and massage effects on performance. AIM To investigate the effect of massage on perceived recovery and blood lactate removal, and also to examine massage effects on repeated boxing performance. METHODS Eight amateur boxers completed two performances on a boxing ergometer on two occasions in a counterbalanced design. Boxers initially completed performance 1, after which they received a massage or passive rest intervention. Each boxer then gave perceived recovery ratings before completing a second performance, which was a repeated simulation of the first. Heart rates and blood lactate and glucose levels were also assessed before, during, and after all performances. RESULTS A repeated measures analysis of variance showed no significant group differences for either performance, although a main effect was found showing a decrement in punching force from performance 1 to performance 2 (p&lt;0.05). A Wilcoxon matched pairs test showed that the massage intervention significantly increased perceptions of recovery (p&lt;0.01) compared with the passive rest intervention. A doubly multivariate multiple analysis of variance showed no differences in blood lactate or glucose following massage or passive rest interventions, although the blood lactate concentration after the second performance was significantly higher following massage (p&lt;0.05). CONCLUSIONS These findings provide some support for the psychological benefits of massage, but raise questions about the benefit of massage for physiological restoration and repeated sports performance.","author":[{"dropping-particle":"","family":"Hemmings","given":"Brian","non-dropping-particle":"","parse-names":false,"suffix":""},{"dropping-particle":"","family":"Smith","given":"Marcus","non-dropping-particle":"","parse-names":false,"suffix":""},{"dropping-particle":"","family":"Graydon","given":"Jan","non-dropping-particle":"","parse-names":false,"suffix":""},{"dropping-particle":"","family":"Dyson","given":"Rosemary","non-dropping-particle":"","parse-names":false,"suffix":""}],"container-title":"British Journal of Sports Medicine","id":"ITEM-3","issue":"2","issued":{"date-parts":[["2000"]]},"page":"109-114","title":"Effects of massage on physiological restoration, perceived recovery, and repeated sports performance","type":"article-journal","volume":"34"},"uris":["http://www.mendeley.com/documents/?uuid=f87d2b1e-8ff9-444c-8427-9dad1b42111e"]},{"id":"ITEM-4","itemData":{"author":[{"dropping-particle":"","family":"Reichert","given":"B","non-dropping-particle":"","parse-names":false,"suffix":""}],"id":"ITEM-4","issued":{"date-parts":[["2011"]]},"publisher":"University of Applied Sciences Vienna","title":"Psychological effects of a regeneration massage for half marathon runners.","type":"thesis"},"uris":["http://www.mendeley.com/documents/?uuid=babe8414-6fee-48b1-a263-22b20ed3d5a3"]},{"id":"ITEM-5","itemData":{"ISSN":"1916-257X","PMID":"32133041","abstract":"Background Interest in sport massage is steadily increasing in recent times especially in developing countries. One study showed that general practitioners had minimal or no knowledge about sport massage therapy (SMT). Coaches, athletes, and sports medicine personnel have various beliefs about the benefits and efficacy of SMT. It would be prudent, therefore, for athletes who are frequent users of SMT to possess adequate knowledge and appropriate attitudes about SMT. Purpose The purpose of this study was to determine the knowledge and perceptions of athletes about SMT. Setting The study setting was located in the City of Cape Town, Western Cape Province, South Africa. Research Design A quantitative, cross-sectional and descriptive study design was used. Participants The study sample consisted of 100 conveniently sampled athletes, males and females aged 18 years and older, from various mountain biking and trail running events in the City of Cape Town. Methods A researcher-generated and self-administered demographic questionnaire was distributed amongst the participants either as a hardcopy or completed online via Google forms. The knowledge and perception questionnaire consisted of 10 knowledge and 17 perception questions, and was based on previously validated questionnaires. The data were analyzed descriptively using frequencies (percentages). Results The results of the study indicated that the participants had a moderate-to-high knowledge of SMT and that they had positive perceptions overall about SMT. Conclusion This study indicated that athletes who made use of SMT were quite knowledgeable about SMT and that they were well-disposed towards SMT as a beneficial modality for sport performance and postexercise recovery.","author":[{"dropping-particle":"","family":"Schilz","given":"Mignon","non-dropping-particle":"","parse-names":false,"suffix":""},{"dropping-particle":"","family":"Leach","given":"Lloyd","non-dropping-particle":"","parse-names":false,"suffix":""}],"container-title":"International journal of therapeutic massage &amp; bodywork","id":"ITEM-5","issue":"1","issued":{"date-parts":[["2020","3"]]},"page":"13-21","title":"Knowledge and Perception of Athletes on Sport Massage Therapy (SMT).","type":"article-journal","volume":"13"},"uris":["http://www.mendeley.com/documents/?uuid=9baa17ba-4261-4003-80fe-4e4a6bb4f13e"]}],"mendeley":{"formattedCitation":"[9–11,16,17]","plainTextFormattedCitation":"[9–11,16,17]","previouslyFormattedCitation":"[9–11,16,17]"},"properties":{"noteIndex":0},"schema":"https://github.com/citation-style-language/schema/raw/master/csl-citation.json"}</w:instrText>
      </w:r>
      <w:r w:rsidR="00C63DF8" w:rsidRPr="004A2228">
        <w:fldChar w:fldCharType="separate"/>
      </w:r>
      <w:r w:rsidR="007B5092" w:rsidRPr="004A2228">
        <w:t xml:space="preserve"> [9-11,16,17]</w:t>
      </w:r>
      <w:r w:rsidR="00C63DF8" w:rsidRPr="004A2228">
        <w:fldChar w:fldCharType="end"/>
      </w:r>
      <w:r w:rsidR="00C63DF8" w:rsidRPr="004A2228">
        <w:t xml:space="preserve">. </w:t>
      </w:r>
      <w:r w:rsidR="00C63DF8" w:rsidRPr="004A2228">
        <w:t>Hemmings et al. (2000) verwendeten ein Prä-/Post-Design, um die physiologischen und psychologischen Auswirkungen von Erholungsmassagen</w:t>
      </w:r>
      <w:r w:rsidR="00C63DF8" w:rsidRPr="004A2228">
        <w:t xml:space="preserve"> bei Boxern zu </w:t>
      </w:r>
      <w:r w:rsidR="00C63DF8" w:rsidRPr="004A2228">
        <w:t>untersuchen</w:t>
      </w:r>
      <w:r w:rsidR="00C63DF8" w:rsidRPr="004A2228">
        <w:t xml:space="preserve">. Sie zeigten, dass die Boxerinnen und Boxer nach </w:t>
      </w:r>
      <w:r w:rsidR="00802552" w:rsidRPr="004A2228">
        <w:t xml:space="preserve">einer </w:t>
      </w:r>
      <w:r w:rsidR="00C63DF8" w:rsidRPr="004A2228">
        <w:t>Massage</w:t>
      </w:r>
      <w:r w:rsidR="00C63DF8" w:rsidRPr="004A2228">
        <w:t xml:space="preserve"> eine signifikant erhöhte Wahrnehmung der Erholung berichteten </w:t>
      </w:r>
      <w:r w:rsidR="00C63DF8" w:rsidRPr="004A2228">
        <w:t>als nach passiver Ruhe</w:t>
      </w:r>
      <w:r w:rsidR="00C63DF8" w:rsidRPr="004A2228">
        <w:rPr>
          <w:b/>
        </w:rPr>
        <w:fldChar w:fldCharType="begin" w:fldLock="1"/>
      </w:r>
      <w:r w:rsidR="007B5092" w:rsidRPr="004A2228">
        <w:instrText>ADDIN CSL_CITATION {"citationItems":[{"id":"ITEM-1","itemData":{"DOI":"10.1136/bjsm.34.2.109","ISSN":"03063674","abstract":"BACKGROUND Despite massage being widely used by athletes, little scientific evidence exists to confirm the efficacy of massage for promoting both physiological and psychological recovery after exercise and massage effects on performance. AIM To investigate the effect of massage on perceived recovery and blood lactate removal, and also to examine massage effects on repeated boxing performance. METHODS Eight amateur boxers completed two performances on a boxing ergometer on two occasions in a counterbalanced design. Boxers initially completed performance 1, after which they received a massage or passive rest intervention. Each boxer then gave perceived recovery ratings before completing a second performance, which was a repeated simulation of the first. Heart rates and blood lactate and glucose levels were also assessed before, during, and after all performances. RESULTS A repeated measures analysis of variance showed no significant group differences for either performance, although a main effect was found showing a decrement in punching force from performance 1 to performance 2 (p&lt;0.05). A Wilcoxon matched pairs test showed that the massage intervention significantly increased perceptions of recovery (p&lt;0.01) compared with the passive rest intervention. A doubly multivariate multiple analysis of variance showed no differences in blood lactate or glucose following massage or passive rest interventions, although the blood lactate concentration after the second performance was significantly higher following massage (p&lt;0.05). CONCLUSIONS These findings provide some support for the psychological benefits of massage, but raise questions about the benefit of massage for physiological restoration and repeated sports performance.","author":[{"dropping-particle":"","family":"Hemmings","given":"Brian","non-dropping-particle":"","parse-names":false,"suffix":""},{"dropping-particle":"","family":"Smith","given":"Marcus","non-dropping-particle":"","parse-names":false,"suffix":""},{"dropping-particle":"","family":"Graydon","given":"Jan","non-dropping-particle":"","parse-names":false,"suffix":""},{"dropping-particle":"","family":"Dyson","given":"Rosemary","non-dropping-particle":"","parse-names":false,"suffix":""}],"container-title":"British Journal of Sports Medicine","id":"ITEM-1","issue":"2","issued":{"date-parts":[["2000"]]},"page":"109-114","title":"Effects of massage on physiological restoration, perceived recovery, and repeated sports performance","type":"article-journal","volume":"34"},"uris":["http://www.mendeley.com/documents/?uuid=f87d2b1e-8ff9-444c-8427-9dad1b42111e"]}],"mendeley":{"formattedCitation":"[11]","plainTextFormattedCitation":"[11]","previouslyFormattedCitation":"[11]"},"properties":{"noteIndex":0},"schema":"https://github.com/citation-style-language/schema/raw/master/csl-citation.json"}</w:instrText>
      </w:r>
      <w:r w:rsidR="00C63DF8" w:rsidRPr="004A2228">
        <w:rPr>
          <w:b/>
        </w:rPr>
        <w:fldChar w:fldCharType="separate"/>
      </w:r>
      <w:r w:rsidR="007B5092" w:rsidRPr="004A2228">
        <w:t xml:space="preserve"> [11]</w:t>
      </w:r>
      <w:r w:rsidR="00C63DF8" w:rsidRPr="004A2228">
        <w:rPr>
          <w:b/>
        </w:rPr>
        <w:fldChar w:fldCharType="end"/>
      </w:r>
      <w:r w:rsidR="00C63DF8" w:rsidRPr="004A2228">
        <w:t>. In einem randomisierten</w:t>
      </w:r>
      <w:r w:rsidR="00802552" w:rsidRPr="004A2228">
        <w:t>,</w:t>
      </w:r>
      <w:r w:rsidR="00C63DF8" w:rsidRPr="004A2228">
        <w:t xml:space="preserve"> kontrollierten Design mit 108 Halbmarathon-Teilnehmern</w:t>
      </w:r>
      <w:r w:rsidR="00C63DF8" w:rsidRPr="004A2228">
        <w:t xml:space="preserve"> zeigte </w:t>
      </w:r>
      <w:r w:rsidR="00C63DF8" w:rsidRPr="004A2228">
        <w:t xml:space="preserve">Reichert</w:t>
      </w:r>
      <w:r w:rsidR="00802552" w:rsidRPr="004A2228">
        <w:t>,</w:t>
      </w:r>
      <w:r w:rsidR="00C63DF8" w:rsidRPr="004A2228">
        <w:t xml:space="preserve"> 2011, dass </w:t>
      </w:r>
      <w:r w:rsidR="00802552" w:rsidRPr="004A2228">
        <w:t xml:space="preserve">eine </w:t>
      </w:r>
      <w:r w:rsidR="00C63DF8" w:rsidRPr="004A2228">
        <w:t xml:space="preserve">Sportmassage im </w:t>
      </w:r>
      <w:r w:rsidR="00C63DF8" w:rsidRPr="004A2228">
        <w:t>Vergleich zu passiver Ruhe</w:t>
      </w:r>
      <w:r w:rsidR="00C63DF8" w:rsidRPr="004A2228">
        <w:t xml:space="preserve"> signifikant </w:t>
      </w:r>
      <w:r w:rsidR="00802552" w:rsidRPr="004A2228">
        <w:t xml:space="preserve">die </w:t>
      </w:r>
      <w:r w:rsidR="00C63DF8" w:rsidRPr="004A2228">
        <w:t xml:space="preserve">erhöhte Stimmung </w:t>
      </w:r>
      <w:r w:rsidR="00C63DF8" w:rsidRPr="004A2228">
        <w:t xml:space="preserve">erhöhte </w:t>
      </w:r>
      <w:r w:rsidR="00C63DF8" w:rsidRPr="004A2228">
        <w:t xml:space="preserve">und </w:t>
      </w:r>
      <w:r w:rsidR="00802552" w:rsidRPr="004A2228">
        <w:t xml:space="preserve">die </w:t>
      </w:r>
      <w:r w:rsidR="00C63DF8" w:rsidRPr="004A2228">
        <w:t>niedrige Stimmung</w:t>
      </w:r>
      <w:r w:rsidR="00C63DF8" w:rsidRPr="004A2228">
        <w:t xml:space="preserve"> reduzierte </w:t>
      </w:r>
      <w:r w:rsidR="00C63DF8" w:rsidRPr="004A2228">
        <w:rPr>
          <w:b/>
        </w:rPr>
        <w:fldChar w:fldCharType="begin" w:fldLock="1"/>
      </w:r>
      <w:r w:rsidR="00B81AC3" w:rsidRPr="004A2228">
        <w:instrText>ADDIN CSL_CITATION {"citationItems":[{"id":"ITEM-1","itemData":{"author":[{"dropping-particle":"","family":"Reichert","given":"B","non-dropping-particle":"","parse-names":false,"suffix":""}],"id":"ITEM-1","issued":{"date-parts":[["2011"]]},"publisher":"University of Applied Sciences Vienna","title":"Psychological effects of a regeneration massage for half marathon runners.","type":"thesis"},"uris":["http://www.mendeley.com/documents/?uuid=babe8414-6fee-48b1-a263-22b20ed3d5a3"]}],"mendeley":{"formattedCitation":"[17]","plainTextFormattedCitation":"[17]","previouslyFormattedCitation":"[17]"},"properties":{"noteIndex":0},"schema":"https://github.com/citation-style-language/schema/raw/master/csl-citation.json"}</w:instrText>
      </w:r>
      <w:r w:rsidR="00C63DF8" w:rsidRPr="004A2228">
        <w:rPr>
          <w:b/>
        </w:rPr>
        <w:fldChar w:fldCharType="separate"/>
      </w:r>
      <w:r w:rsidR="007B5092" w:rsidRPr="004A2228">
        <w:t>[17]</w:t>
      </w:r>
      <w:r w:rsidR="00C63DF8" w:rsidRPr="004A2228">
        <w:rPr>
          <w:b/>
        </w:rPr>
        <w:fldChar w:fldCharType="end"/>
      </w:r>
      <w:r w:rsidR="00C63DF8" w:rsidRPr="004A2228">
        <w:t>.</w:t>
      </w:r>
    </w:p>
    <w:p w14:paraId="3D5F1AF9" w14:textId="40EAE00F" w:rsidR="00C63DF8" w:rsidRPr="004A2228" w:rsidRDefault="00C63DF8" w:rsidP="00205B51">
      <w:pPr>
        <w:pStyle w:val="MDPI31text"/>
        <w:rPr>
          <w:b/>
        </w:rPr>
      </w:pPr>
      <w:r w:rsidRPr="004A2228">
        <w:t>Generell sind zu wenige Studien mit psychischen Ergebnissen durchgeführt worden, die eine grundsätzlich eindeutige Wirkung von Sportmassagen</w:t>
      </w:r>
      <w:r w:rsidRPr="004A2228">
        <w:t xml:space="preserve"> unabhängig von der sportlichen Disziplin</w:t>
      </w:r>
      <w:r w:rsidRPr="004A2228">
        <w:t xml:space="preserve"> belegen</w:t>
      </w:r>
      <w:r w:rsidRPr="004A2228">
        <w:t xml:space="preserve">. Die vorliegende Studie zeigte, dass der Einfluss des Geschlechts im</w:t>
      </w:r>
      <w:r w:rsidR="00802552" w:rsidRPr="004A2228">
        <w:t xml:space="preserve"> Hinblick auf</w:t>
      </w:r>
      <w:r w:rsidRPr="004A2228">
        <w:t xml:space="preserve"> kurzfristige mentale Ergebnisse</w:t>
      </w:r>
      <w:r w:rsidRPr="004A2228">
        <w:t xml:space="preserve"> allenfalls</w:t>
      </w:r>
      <w:r w:rsidRPr="004A2228">
        <w:t xml:space="preserve"> eine vernachlässigbare Rolle</w:t>
      </w:r>
      <w:r w:rsidRPr="004A2228">
        <w:t xml:space="preserve"> spielt</w:t>
      </w:r>
      <w:r w:rsidRPr="004A2228">
        <w:t xml:space="preserve">.</w:t>
      </w:r>
    </w:p>
    <w:p w14:paraId="4225A36D" w14:textId="2F757562" w:rsidR="00247BD7" w:rsidRPr="004A2228" w:rsidRDefault="00D95448" w:rsidP="00D95448">
      <w:pPr>
        <w:pStyle w:val="MDPI21heading1"/>
      </w:pPr>
      <w:r w:rsidRPr="004A2228">
        <w:t xml:space="preserve">5. </w:t>
      </w:r>
      <w:r w:rsidR="00247BD7" w:rsidRPr="004A2228">
        <w:t>Schlussfolgerungen</w:t>
      </w:r>
    </w:p>
    <w:p w14:paraId="38FB6490" w14:textId="3577E512" w:rsidR="00C63DF8" w:rsidRPr="004A2228" w:rsidRDefault="00745D00" w:rsidP="00205B51">
      <w:pPr>
        <w:pStyle w:val="MDPI31text"/>
        <w:rPr>
          <w:b/>
        </w:rPr>
      </w:pPr>
      <w:r w:rsidRPr="004A2228">
        <w:t xml:space="preserve">Nach unserem Wissen </w:t>
      </w:r>
      <w:r w:rsidRPr="004A2228">
        <w:t>war</w:t>
      </w:r>
      <w:r w:rsidRPr="004A2228">
        <w:t xml:space="preserve"> dies </w:t>
      </w:r>
      <w:r w:rsidRPr="004A2228">
        <w:t>die erste Studie über die unspezifischen</w:t>
      </w:r>
      <w:r w:rsidR="00802552" w:rsidRPr="004A2228">
        <w:t xml:space="preserve"> Auswirkungen des</w:t>
      </w:r>
      <w:r w:rsidRPr="004A2228">
        <w:t xml:space="preserve"> Geschlechts von Therapeuten und Sportlern während einer Massagebehandlung auf </w:t>
      </w:r>
      <w:r w:rsidR="00802552" w:rsidRPr="004A2228">
        <w:t xml:space="preserve">ihren </w:t>
      </w:r>
      <w:r w:rsidRPr="004A2228">
        <w:t xml:space="preserve">psychischen Zustand. </w:t>
      </w:r>
      <w:r w:rsidR="00C63DF8" w:rsidRPr="004A2228">
        <w:t>Die Studie zeigte, dass weder das Geschlecht des Therapeuten noch das Geschlecht des Sportlers die psychischen</w:t>
      </w:r>
      <w:r w:rsidR="00802552" w:rsidRPr="004A2228">
        <w:t xml:space="preserve"> Auswirkungen</w:t>
      </w:r>
      <w:r w:rsidR="00C63DF8" w:rsidRPr="004A2228">
        <w:t xml:space="preserve"> der Sportmassage</w:t>
      </w:r>
      <w:r w:rsidR="00C63DF8" w:rsidRPr="004A2228">
        <w:t xml:space="preserve"> beeinflussen</w:t>
      </w:r>
      <w:r w:rsidR="00C63DF8" w:rsidRPr="004A2228">
        <w:t xml:space="preserve">. Sportmassagen</w:t>
      </w:r>
      <w:r w:rsidR="00C63DF8" w:rsidRPr="004A2228">
        <w:t xml:space="preserve"> scheinen die positiven Dimensionen der gegenwärtigen emotionalen</w:t>
      </w:r>
      <w:r w:rsidR="00802552" w:rsidRPr="004A2228">
        <w:t xml:space="preserve"> Zustände</w:t>
      </w:r>
      <w:r w:rsidR="00C63DF8" w:rsidRPr="004A2228">
        <w:t xml:space="preserve"> der Athleten zu verstärken</w:t>
      </w:r>
      <w:r w:rsidR="00C63DF8" w:rsidRPr="004A2228">
        <w:t xml:space="preserve"> und die negativen Dimensionen zu reduzieren. Die selbstberichteten Stimmungsänderungen von vor den Massagen</w:t>
      </w:r>
      <w:r w:rsidR="00C63DF8" w:rsidRPr="004A2228">
        <w:t xml:space="preserve"> bis nach den Massagen</w:t>
      </w:r>
      <w:r w:rsidR="00C63DF8" w:rsidRPr="004A2228">
        <w:t xml:space="preserve"> wurden nicht durch andere prognostische Variablen beeinflusst</w:t>
      </w:r>
      <w:r w:rsidR="00802552" w:rsidRPr="004A2228">
        <w:t>,</w:t>
      </w:r>
      <w:r w:rsidR="00C63DF8" w:rsidRPr="004A2228">
        <w:t xml:space="preserve"> darunter die Wartezeit, das Alter des Athleten oder die Dauer des Laufs. </w:t>
      </w:r>
      <w:r w:rsidR="00116583" w:rsidRPr="004A2228">
        <w:t>Die Ergebnisse legen nahe,</w:t>
      </w:r>
      <w:r w:rsidR="00116583" w:rsidRPr="004A2228">
        <w:t xml:space="preserve"> die spezifischen Effekte von Sportmassagen</w:t>
      </w:r>
      <w:r w:rsidR="00116583" w:rsidRPr="004A2228">
        <w:t xml:space="preserve"> auf </w:t>
      </w:r>
      <w:r w:rsidR="00802552" w:rsidRPr="004A2228">
        <w:t xml:space="preserve">den </w:t>
      </w:r>
      <w:r w:rsidR="00116583" w:rsidRPr="004A2228">
        <w:t xml:space="preserve">psychischen Zustand </w:t>
      </w:r>
      <w:r w:rsidR="00802552" w:rsidRPr="004A2228">
        <w:t>zu unterstützen</w:t>
      </w:r>
      <w:r w:rsidR="00116583" w:rsidRPr="004A2228">
        <w:t xml:space="preserve">. </w:t>
      </w:r>
      <w:r w:rsidR="00116583" w:rsidRPr="004A2228">
        <w:t xml:space="preserve">Die Frage des </w:t>
      </w:r>
      <w:r w:rsidR="006C61F7" w:rsidRPr="004A2228">
        <w:t>Geschlechts</w:t>
      </w:r>
      <w:r w:rsidR="00116583" w:rsidRPr="004A2228">
        <w:t xml:space="preserve"> ist </w:t>
      </w:r>
      <w:r w:rsidR="006C61F7" w:rsidRPr="004A2228">
        <w:t>für</w:t>
      </w:r>
      <w:r w:rsidR="00116583" w:rsidRPr="004A2228">
        <w:t xml:space="preserve"> das Ergebnis</w:t>
      </w:r>
      <w:r w:rsidR="006C61F7" w:rsidRPr="004A2228">
        <w:t xml:space="preserve"> eindeutig </w:t>
      </w:r>
      <w:r w:rsidR="00116583" w:rsidRPr="004A2228">
        <w:t xml:space="preserve">irrelevant</w:t>
      </w:r>
      <w:r w:rsidR="00116583" w:rsidRPr="004A2228">
        <w:t xml:space="preserve">. Sportfunktionäre, Trainer und Athleten können daher bei der Personalplanung von Sporttherapeuten unabhängiger sein.</w:t>
      </w:r>
    </w:p>
    <w:p w14:paraId="1F4DCB98" w14:textId="539BA1CE" w:rsidR="00C63DF8" w:rsidRPr="004A2228" w:rsidRDefault="00C63DF8" w:rsidP="00205B51">
      <w:pPr>
        <w:pStyle w:val="MDPI31text"/>
        <w:rPr>
          <w:b/>
        </w:rPr>
      </w:pPr>
      <w:r w:rsidRPr="004A2228">
        <w:t xml:space="preserve">In Zukunft sollten zusätzliche Studien mit einem ähnlichen Studiendesign durchgeführt werden, die Kontrollgruppen einschließen und sich auf andere Sportdisziplinen sowie auf Profisportler konzentrieren. Der Einfluss des Geschlechts des Therapeuten/Sportlers auf </w:t>
      </w:r>
      <w:r w:rsidR="00802552" w:rsidRPr="004A2228">
        <w:t xml:space="preserve">die </w:t>
      </w:r>
      <w:r w:rsidRPr="004A2228">
        <w:t xml:space="preserve">psychischen Ergebnisse sollte auch für andere Massagearten (z.B. klassische Massage) und Behandlungssettings (z.B. Rehabilitation) untersucht werden. </w:t>
      </w:r>
      <w:r w:rsidR="00116583" w:rsidRPr="004A2228">
        <w:t xml:space="preserve">Darüber hinaus</w:t>
      </w:r>
      <w:r w:rsidR="00116583" w:rsidRPr="004A2228">
        <w:t xml:space="preserve"> müssen auch</w:t>
      </w:r>
      <w:r w:rsidR="00116583" w:rsidRPr="004A2228">
        <w:t xml:space="preserve"> die anderen unspezifischen Auswirkungen von</w:t>
      </w:r>
      <w:r w:rsidR="00802552" w:rsidRPr="004A2228">
        <w:t xml:space="preserve"> Behandlungen</w:t>
      </w:r>
      <w:r w:rsidR="00116583" w:rsidRPr="004A2228">
        <w:t xml:space="preserve"> auf diese Ergebnisse untersucht werden.</w:t>
      </w:r>
    </w:p>
    <w:p w14:paraId="0688538C" w14:textId="4AF54505" w:rsidR="00745D00" w:rsidRPr="004A2228" w:rsidRDefault="00D95448" w:rsidP="00D95448">
      <w:pPr>
        <w:pStyle w:val="MDPI21heading1"/>
      </w:pPr>
      <w:r w:rsidRPr="004A2228">
        <w:t xml:space="preserve">6. </w:t>
      </w:r>
      <w:r w:rsidR="00205B51" w:rsidRPr="004A2228">
        <w:t>Einschränkungen</w:t>
      </w:r>
    </w:p>
    <w:p w14:paraId="36F9E6B8" w14:textId="698B563C" w:rsidR="00745D00" w:rsidRPr="004A2228" w:rsidRDefault="00745D00" w:rsidP="00205B51">
      <w:pPr>
        <w:pStyle w:val="MDPI31text"/>
        <w:rPr>
          <w:b/>
        </w:rPr>
      </w:pPr>
      <w:r w:rsidRPr="004A2228">
        <w:lastRenderedPageBreak/>
        <w:t xml:space="preserve">Cohen's d wurde in der Studie berechnet, weil </w:t>
      </w:r>
      <w:r w:rsidRPr="004A2228">
        <w:t>aus früheren Studien</w:t>
      </w:r>
      <w:r w:rsidRPr="004A2228">
        <w:lastRenderedPageBreak/>
        <w:t xml:space="preserve"> keine vergleichbaren Daten zur Klassifizierung der Effektgröße zur </w:t>
      </w:r>
      <w:r w:rsidRPr="004A2228">
        <w:t>Verfügung standen. Für die Unterschiede zwischen T1 (Vor-Massage) und T2 (Nach-Sport-Massage) ist jedoch zu beachten, dass durch das Fehlen einer Kontrollgruppe</w:t>
      </w:r>
      <w:r w:rsidRPr="004A2228">
        <w:t xml:space="preserve"> prinzipiell</w:t>
      </w:r>
      <w:r w:rsidRPr="004A2228">
        <w:t xml:space="preserve"> keine kausale Interpretation </w:t>
      </w:r>
      <w:r w:rsidR="00841D82" w:rsidRPr="004A2228">
        <w:t>möglich</w:t>
      </w:r>
      <w:r w:rsidR="00841D82" w:rsidRPr="004A2228">
        <w:t xml:space="preserve"> war</w:t>
      </w:r>
      <w:r w:rsidRPr="004A2228">
        <w:t>, die eine Zuordnung der Differenz zur Massage erlauben würde. In einer ähnlichen Studie mit einem randomisierten kontrollierten Design von Reichert (2011)</w:t>
      </w:r>
      <w:r w:rsidR="006C61F7" w:rsidRPr="004A2228">
        <w:t xml:space="preserve"> wurde</w:t>
      </w:r>
      <w:r w:rsidRPr="004A2228">
        <w:t xml:space="preserve"> jedoch</w:t>
      </w:r>
      <w:r w:rsidRPr="004A2228">
        <w:t xml:space="preserve"> ein signifikanter Vorteil der Sportmassage gegenüber der</w:t>
      </w:r>
      <w:r w:rsidRPr="004A2228">
        <w:t xml:space="preserve"> passiven Ruhe im</w:t>
      </w:r>
      <w:r w:rsidR="00841D82" w:rsidRPr="004A2228">
        <w:t xml:space="preserve"> Hinblick</w:t>
      </w:r>
      <w:r w:rsidRPr="004A2228">
        <w:t xml:space="preserve"> auf </w:t>
      </w:r>
      <w:r w:rsidR="00841D82" w:rsidRPr="004A2228">
        <w:t xml:space="preserve">den </w:t>
      </w:r>
      <w:r w:rsidRPr="004A2228">
        <w:t xml:space="preserve">aktuellen psychischen Zustand vorgeschlagen </w:t>
      </w:r>
      <w:r w:rsidRPr="004A2228">
        <w:rPr>
          <w:b/>
        </w:rPr>
        <w:fldChar w:fldCharType="begin" w:fldLock="1"/>
      </w:r>
      <w:r w:rsidR="00B81AC3" w:rsidRPr="004A2228">
        <w:instrText>ADDIN CSL_CITATION {"citationItems":[{"id":"ITEM-1","itemData":{"author":[{"dropping-particle":"","family":"Reichert","given":"B","non-dropping-particle":"","parse-names":false,"suffix":""}],"id":"ITEM-1","issued":{"date-parts":[["2011"]]},"publisher":"University of Applied Sciences Vienna","title":"Psychological effects of a regeneration massage for half marathon runners.","type":"thesis"},"uris":["http://www.mendeley.com/documents/?uuid=babe8414-6fee-48b1-a263-22b20ed3d5a3"]}],"mendeley":{"formattedCitation":"[17]","plainTextFormattedCitation":"[17]","previouslyFormattedCitation":"[17]"},"properties":{"noteIndex":0},"schema":"https://github.com/citation-style-language/schema/raw/master/csl-citation.json"}</w:instrText>
      </w:r>
      <w:r w:rsidRPr="004A2228">
        <w:rPr>
          <w:b/>
        </w:rPr>
        <w:fldChar w:fldCharType="separate"/>
      </w:r>
      <w:r w:rsidRPr="004A2228">
        <w:t>[17]</w:t>
      </w:r>
      <w:r w:rsidRPr="004A2228">
        <w:rPr>
          <w:b/>
        </w:rPr>
        <w:fldChar w:fldCharType="end"/>
      </w:r>
      <w:r w:rsidRPr="004A2228">
        <w:t>.</w:t>
      </w:r>
    </w:p>
    <w:p w14:paraId="292144C5" w14:textId="6CAA5BB0" w:rsidR="00205B51" w:rsidRPr="004A2228" w:rsidRDefault="00205B51" w:rsidP="00205B51">
      <w:pPr>
        <w:adjustRightInd w:val="0"/>
        <w:snapToGrid w:val="0"/>
        <w:spacing w:before="240" w:after="120" w:line="260" w:lineRule="atLeast"/>
        <w:rPr>
          <w:rFonts w:ascii="Palatino Linotype" w:hAnsi="Palatino Linotype"/>
          <w:b/>
          <w:snapToGrid w:val="0"/>
          <w:sz w:val="18"/>
          <w:szCs w:val="18"/>
          <w:lang w:bidi="en-US"/>
        </w:rPr>
      </w:pPr>
      <w:r w:rsidRPr="004A2228">
        <w:rPr>
          <w:rFonts w:ascii="Palatino Linotype" w:hAnsi="Palatino Linotype"/>
          <w:b/>
          <w:snapToGrid w:val="0"/>
          <w:sz w:val="18"/>
          <w:szCs w:val="18"/>
          <w:lang w:bidi="en-US"/>
        </w:rPr>
        <w:t xml:space="preserve">Autoren-Beiträge: </w:t>
      </w:r>
    </w:p>
    <w:p w14:paraId="5E8C70C9" w14:textId="02226892" w:rsidR="00165008" w:rsidRPr="004A2228" w:rsidRDefault="00165008" w:rsidP="00DB514D">
      <w:pPr>
        <w:pStyle w:val="StandardWeb"/>
        <w:rPr>
          <w:lang w:val="en-US"/>
        </w:rPr>
      </w:pPr>
      <w:r w:rsidRPr="004A2228">
        <w:rPr>
          <w:rFonts w:ascii="PalatinoLinotype" w:hAnsi="PalatinoLinotype"/>
          <w:sz w:val="18"/>
          <w:szCs w:val="18"/>
          <w:lang w:val="en-US"/>
        </w:rPr>
        <w:t xml:space="preserve">Konzeptualisierung, Methodik, formale Analyse, Ressourcen, Schreiben, Betreuung durch den </w:t>
      </w:r>
      <w:r w:rsidRPr="004A2228">
        <w:rPr>
          <w:rFonts w:ascii="PalatinoLinotype" w:hAnsi="PalatinoLinotype"/>
          <w:sz w:val="18"/>
          <w:szCs w:val="18"/>
          <w:lang w:val="en-US"/>
        </w:rPr>
        <w:t>Autor</w:t>
      </w:r>
      <w:r w:rsidRPr="004A2228">
        <w:rPr>
          <w:rFonts w:ascii="PalatinoLinotype" w:hAnsi="PalatinoLinotype"/>
          <w:sz w:val="18"/>
          <w:szCs w:val="18"/>
          <w:lang w:val="en-US"/>
        </w:rPr>
        <w:t>.</w:t>
      </w:r>
    </w:p>
    <w:p w14:paraId="7C580936" w14:textId="2454F8F3" w:rsidR="00205B51" w:rsidRPr="004A2228" w:rsidRDefault="00205B51" w:rsidP="00205B51">
      <w:pPr>
        <w:pStyle w:val="MDPI31text"/>
        <w:spacing w:before="120" w:after="120"/>
        <w:ind w:firstLine="0"/>
        <w:rPr>
          <w:b/>
          <w:sz w:val="18"/>
          <w:szCs w:val="18"/>
        </w:rPr>
      </w:pPr>
      <w:r w:rsidRPr="004A2228">
        <w:rPr>
          <w:b/>
          <w:sz w:val="18"/>
          <w:szCs w:val="18"/>
        </w:rPr>
        <w:t>Finanzierung:</w:t>
      </w:r>
    </w:p>
    <w:p w14:paraId="3AC63B89" w14:textId="67324913" w:rsidR="00165008" w:rsidRPr="004A2228" w:rsidRDefault="00165008" w:rsidP="00DB514D">
      <w:pPr>
        <w:pStyle w:val="MDPI31text"/>
      </w:pPr>
      <w:r w:rsidRPr="004A2228">
        <w:t>Diese Forschung erhielt keine externe Finanzierung</w:t>
      </w:r>
    </w:p>
    <w:p w14:paraId="5866600A" w14:textId="7C7A5861" w:rsidR="00205B51" w:rsidRPr="004A2228" w:rsidRDefault="00205B51" w:rsidP="00205B51">
      <w:pPr>
        <w:adjustRightInd w:val="0"/>
        <w:snapToGrid w:val="0"/>
        <w:spacing w:before="120" w:after="120" w:line="260" w:lineRule="atLeast"/>
        <w:rPr>
          <w:rFonts w:ascii="Palatino Linotype" w:hAnsi="Palatino Linotype"/>
          <w:b/>
          <w:snapToGrid w:val="0"/>
          <w:sz w:val="18"/>
          <w:szCs w:val="18"/>
          <w:lang w:bidi="en-US"/>
        </w:rPr>
      </w:pPr>
      <w:r w:rsidRPr="004A2228">
        <w:rPr>
          <w:rFonts w:ascii="Palatino Linotype" w:hAnsi="Palatino Linotype"/>
          <w:b/>
          <w:snapToGrid w:val="0"/>
          <w:sz w:val="18"/>
          <w:szCs w:val="18"/>
          <w:lang w:bidi="en-US"/>
        </w:rPr>
        <w:t>Danksagungen:</w:t>
      </w:r>
    </w:p>
    <w:p w14:paraId="7C9D7B38" w14:textId="05626433" w:rsidR="002C1F75" w:rsidRPr="004A2228" w:rsidRDefault="002C1F75" w:rsidP="00205B51">
      <w:pPr>
        <w:adjustRightInd w:val="0"/>
        <w:snapToGrid w:val="0"/>
        <w:spacing w:before="120" w:after="120" w:line="260" w:lineRule="atLeast"/>
        <w:rPr>
          <w:rFonts w:ascii="Palatino Linotype" w:hAnsi="Palatino Linotype"/>
          <w:snapToGrid w:val="0"/>
          <w:sz w:val="18"/>
          <w:szCs w:val="18"/>
          <w:lang w:bidi="en-US"/>
        </w:rPr>
      </w:pPr>
      <w:r w:rsidRPr="004A2228">
        <w:t xml:space="preserve">Ich danke den Schülerinnen und Schülern der VPT Akademie </w:t>
      </w:r>
      <w:r w:rsidRPr="004A2228">
        <w:t>staatl</w:t>
      </w:r>
      <w:r w:rsidRPr="004A2228">
        <w:t xml:space="preserve">, </w:t>
      </w:r>
      <w:r w:rsidRPr="004A2228">
        <w:t>anerk</w:t>
      </w:r>
      <w:r w:rsidRPr="004A2228">
        <w:t xml:space="preserve">, der </w:t>
      </w:r>
      <w:r w:rsidRPr="004A2228">
        <w:t>Massageschule</w:t>
      </w:r>
      <w:r w:rsidRPr="004A2228">
        <w:t xml:space="preserve"> Fellbach</w:t>
      </w:r>
      <w:r w:rsidRPr="004A2228">
        <w:t xml:space="preserve"> für ihre tatkräftige Unterstützung und dem </w:t>
      </w:r>
      <w:r w:rsidRPr="004A2228">
        <w:t>Württembergischen</w:t>
      </w:r>
      <w:r w:rsidRPr="004A2228">
        <w:t xml:space="preserve"> Leichtathletik</w:t>
      </w:r>
      <w:r w:rsidRPr="004A2228">
        <w:t xml:space="preserve"> Verband für die</w:t>
      </w:r>
      <w:r w:rsidRPr="004A2228">
        <w:t xml:space="preserve"> logistische Unterstützung bei der Durchführung dieser Studie.</w:t>
      </w:r>
    </w:p>
    <w:p w14:paraId="6A7F508C" w14:textId="3BFFC8A2" w:rsidR="00205B51" w:rsidRPr="004A2228" w:rsidRDefault="00205B51" w:rsidP="00205B51">
      <w:pPr>
        <w:pStyle w:val="MDPI31text"/>
        <w:spacing w:before="120" w:after="240"/>
        <w:ind w:firstLine="0"/>
        <w:rPr>
          <w:b/>
          <w:sz w:val="18"/>
          <w:szCs w:val="18"/>
        </w:rPr>
      </w:pPr>
      <w:r w:rsidRPr="004A2228">
        <w:rPr>
          <w:b/>
          <w:sz w:val="18"/>
          <w:szCs w:val="18"/>
        </w:rPr>
        <w:t>Interessenkonflikte:</w:t>
      </w:r>
    </w:p>
    <w:p w14:paraId="21DDA2A2" w14:textId="77777777" w:rsidR="00165008" w:rsidRPr="004A2228" w:rsidRDefault="00165008" w:rsidP="00165008">
      <w:pPr>
        <w:pStyle w:val="MDPI31text"/>
      </w:pPr>
      <w:r w:rsidRPr="004A2228">
        <w:t>Es gibt keine Interessenkonflikte. Das gesamte Studienprotokoll und alle Daten sind beim Autor erhältlich.</w:t>
      </w:r>
    </w:p>
    <w:p w14:paraId="5EC0B49C" w14:textId="77777777" w:rsidR="00165008" w:rsidRPr="004A2228" w:rsidRDefault="00165008" w:rsidP="00205B51">
      <w:pPr>
        <w:pStyle w:val="MDPI31text"/>
        <w:spacing w:before="120" w:after="240"/>
        <w:ind w:firstLine="0"/>
        <w:rPr>
          <w:b/>
          <w:sz w:val="18"/>
          <w:szCs w:val="18"/>
        </w:rPr>
      </w:pPr>
    </w:p>
    <w:p w14:paraId="6B337554" w14:textId="77777777" w:rsidR="00D3298F" w:rsidRPr="004A2228" w:rsidRDefault="00D3298F" w:rsidP="00D3298F">
      <w:pPr>
        <w:pStyle w:val="MDPI21heading1"/>
      </w:pPr>
      <w:r w:rsidRPr="004A2228">
        <w:t>Literaturhinweise</w:t>
      </w:r>
    </w:p>
    <w:p w14:paraId="3029085C" w14:textId="77777777" w:rsidR="00D3298F" w:rsidRPr="004A2228" w:rsidRDefault="00D3298F" w:rsidP="00D3298F">
      <w:pPr>
        <w:pStyle w:val="Listenabsatz"/>
        <w:widowControl w:val="0"/>
        <w:numPr>
          <w:ilvl w:val="0"/>
          <w:numId w:val="19"/>
        </w:numPr>
        <w:adjustRightInd w:val="0"/>
        <w:snapToGrid w:val="0"/>
        <w:spacing w:line="260" w:lineRule="atLeast"/>
        <w:ind w:left="425" w:hanging="425"/>
        <w:contextualSpacing w:val="0"/>
        <w:rPr>
          <w:rFonts w:ascii="Palatino Linotype" w:hAnsi="Palatino Linotype"/>
          <w:sz w:val="18"/>
          <w:szCs w:val="18"/>
        </w:rPr>
      </w:pPr>
      <w:r w:rsidRPr="004A2228">
        <w:rPr>
          <w:rFonts w:ascii="Palatino Linotype" w:hAnsi="Palatino Linotype"/>
          <w:sz w:val="18"/>
          <w:szCs w:val="18"/>
        </w:rPr>
        <w:t xml:space="preserve">Holey, E.C.E. </w:t>
      </w:r>
      <w:r w:rsidRPr="004A2228">
        <w:rPr>
          <w:rFonts w:ascii="Palatino Linotype" w:hAnsi="Palatino Linotype"/>
          <w:i/>
          <w:iCs/>
          <w:sz w:val="18"/>
          <w:szCs w:val="18"/>
        </w:rPr>
        <w:t>Evidenzbasierte therapeutische Massage. Ein praktischer Leitfaden für Therapeuten</w:t>
      </w:r>
      <w:r w:rsidRPr="004A2228">
        <w:rPr>
          <w:rFonts w:ascii="Palatino Linotype" w:hAnsi="Palatino Linotype"/>
          <w:sz w:val="18"/>
          <w:szCs w:val="18"/>
        </w:rPr>
        <w:t>, 3. Auflage; Elsevier Ltd.: Edinburgh, UK, 2011.</w:t>
      </w:r>
    </w:p>
    <w:p w14:paraId="31327A2E" w14:textId="77777777" w:rsidR="00D3298F" w:rsidRPr="004A2228" w:rsidRDefault="00D3298F" w:rsidP="00D3298F">
      <w:pPr>
        <w:pStyle w:val="Listenabsatz"/>
        <w:widowControl w:val="0"/>
        <w:numPr>
          <w:ilvl w:val="0"/>
          <w:numId w:val="19"/>
        </w:numPr>
        <w:adjustRightInd w:val="0"/>
        <w:snapToGrid w:val="0"/>
        <w:spacing w:line="260" w:lineRule="atLeast"/>
        <w:ind w:left="425" w:hanging="425"/>
        <w:contextualSpacing w:val="0"/>
        <w:rPr>
          <w:rFonts w:ascii="Palatino Linotype" w:hAnsi="Palatino Linotype"/>
          <w:sz w:val="18"/>
          <w:szCs w:val="18"/>
        </w:rPr>
      </w:pPr>
      <w:r w:rsidRPr="004A2228">
        <w:rPr>
          <w:rFonts w:ascii="Palatino Linotype" w:hAnsi="Palatino Linotype"/>
          <w:sz w:val="18"/>
          <w:szCs w:val="18"/>
        </w:rPr>
        <w:t>Weerapong</w:t>
      </w:r>
      <w:r w:rsidRPr="004A2228">
        <w:rPr>
          <w:rFonts w:ascii="Palatino Linotype" w:hAnsi="Palatino Linotype"/>
          <w:sz w:val="18"/>
          <w:szCs w:val="18"/>
        </w:rPr>
        <w:t xml:space="preserve">, P.; Hume, P.A.; </w:t>
      </w:r>
      <w:r w:rsidRPr="004A2228">
        <w:rPr>
          <w:rFonts w:ascii="Palatino Linotype" w:hAnsi="Palatino Linotype"/>
          <w:sz w:val="18"/>
          <w:szCs w:val="18"/>
        </w:rPr>
        <w:t>Kolt</w:t>
      </w:r>
      <w:r w:rsidRPr="004A2228">
        <w:rPr>
          <w:rFonts w:ascii="Palatino Linotype" w:hAnsi="Palatino Linotype"/>
          <w:sz w:val="18"/>
          <w:szCs w:val="18"/>
        </w:rPr>
        <w:t xml:space="preserve">, G.S. Die Mechanismen der Massage und die Auswirkungen auf Leistung, Muskelerholung und Verletzungsprävention. </w:t>
      </w:r>
      <w:r w:rsidRPr="004A2228">
        <w:rPr>
          <w:rFonts w:ascii="Palatino Linotype" w:hAnsi="Palatino Linotype"/>
          <w:i/>
          <w:iCs/>
          <w:sz w:val="18"/>
          <w:szCs w:val="18"/>
        </w:rPr>
        <w:t xml:space="preserve">Der Sport. Med. </w:t>
      </w:r>
      <w:r w:rsidRPr="004A2228">
        <w:rPr>
          <w:rFonts w:ascii="Palatino Linotype" w:hAnsi="Palatino Linotype"/>
          <w:b/>
          <w:bCs/>
          <w:sz w:val="18"/>
          <w:szCs w:val="18"/>
        </w:rPr>
        <w:t>2005</w:t>
      </w:r>
      <w:r w:rsidRPr="004A2228">
        <w:rPr>
          <w:rFonts w:ascii="Palatino Linotype" w:hAnsi="Palatino Linotype"/>
          <w:bCs/>
          <w:sz w:val="18"/>
          <w:szCs w:val="18"/>
        </w:rPr>
        <w:t xml:space="preserve">, </w:t>
      </w:r>
      <w:r w:rsidRPr="004A2228">
        <w:rPr>
          <w:rFonts w:ascii="Palatino Linotype" w:hAnsi="Palatino Linotype"/>
          <w:bCs/>
          <w:i/>
          <w:sz w:val="18"/>
          <w:szCs w:val="18"/>
        </w:rPr>
        <w:t>35</w:t>
      </w:r>
      <w:r w:rsidRPr="004A2228">
        <w:rPr>
          <w:rFonts w:ascii="Palatino Linotype" w:hAnsi="Palatino Linotype"/>
          <w:bCs/>
          <w:sz w:val="18"/>
          <w:szCs w:val="18"/>
        </w:rPr>
        <w:t>, 235–256</w:t>
      </w:r>
      <w:r w:rsidRPr="004A2228">
        <w:rPr>
          <w:rFonts w:ascii="Palatino Linotype" w:hAnsi="Palatino Linotype"/>
          <w:sz w:val="18"/>
          <w:szCs w:val="18"/>
        </w:rPr>
        <w:t>.</w:t>
      </w:r>
    </w:p>
    <w:p w14:paraId="7885F87F" w14:textId="77777777" w:rsidR="00D3298F" w:rsidRPr="004A2228" w:rsidRDefault="00D3298F" w:rsidP="00D3298F">
      <w:pPr>
        <w:pStyle w:val="Listenabsatz"/>
        <w:widowControl w:val="0"/>
        <w:numPr>
          <w:ilvl w:val="0"/>
          <w:numId w:val="19"/>
        </w:numPr>
        <w:adjustRightInd w:val="0"/>
        <w:snapToGrid w:val="0"/>
        <w:spacing w:line="260" w:lineRule="atLeast"/>
        <w:ind w:left="425" w:hanging="425"/>
        <w:contextualSpacing w:val="0"/>
        <w:rPr>
          <w:rFonts w:ascii="Palatino Linotype" w:hAnsi="Palatino Linotype"/>
          <w:sz w:val="18"/>
          <w:szCs w:val="18"/>
        </w:rPr>
      </w:pPr>
      <w:r w:rsidRPr="004A2228">
        <w:rPr>
          <w:rFonts w:ascii="Palatino Linotype" w:hAnsi="Palatino Linotype"/>
          <w:sz w:val="18"/>
          <w:szCs w:val="18"/>
        </w:rPr>
        <w:t xml:space="preserve">Sinha, A. </w:t>
      </w:r>
      <w:r w:rsidRPr="004A2228">
        <w:rPr>
          <w:rFonts w:ascii="Palatino Linotype" w:hAnsi="Palatino Linotype"/>
          <w:i/>
          <w:iCs/>
          <w:sz w:val="18"/>
          <w:szCs w:val="18"/>
        </w:rPr>
        <w:t>Principles and Practice of Therapeutic Massage</w:t>
      </w:r>
      <w:r w:rsidRPr="004A2228">
        <w:rPr>
          <w:rFonts w:ascii="Palatino Linotype" w:hAnsi="Palatino Linotype"/>
          <w:sz w:val="18"/>
          <w:szCs w:val="18"/>
        </w:rPr>
        <w:t>, 2. Auflage; Jaypee Brothers Medical Publishers LTD.: St Louis, MO, USA, 2010.</w:t>
      </w:r>
    </w:p>
    <w:p w14:paraId="469B0C68" w14:textId="77777777" w:rsidR="00D3298F" w:rsidRPr="004A2228" w:rsidRDefault="00D3298F" w:rsidP="00D3298F">
      <w:pPr>
        <w:pStyle w:val="Listenabsatz"/>
        <w:widowControl w:val="0"/>
        <w:numPr>
          <w:ilvl w:val="0"/>
          <w:numId w:val="19"/>
        </w:numPr>
        <w:adjustRightInd w:val="0"/>
        <w:snapToGrid w:val="0"/>
        <w:spacing w:line="260" w:lineRule="atLeast"/>
        <w:ind w:left="425" w:hanging="425"/>
        <w:contextualSpacing w:val="0"/>
        <w:rPr>
          <w:rFonts w:ascii="Palatino Linotype" w:hAnsi="Palatino Linotype"/>
          <w:sz w:val="18"/>
          <w:szCs w:val="18"/>
        </w:rPr>
      </w:pPr>
      <w:r w:rsidRPr="004A2228">
        <w:rPr>
          <w:rFonts w:ascii="Palatino Linotype" w:hAnsi="Palatino Linotype"/>
          <w:sz w:val="18"/>
          <w:szCs w:val="18"/>
        </w:rPr>
        <w:t xml:space="preserve">Angus, S. Massagetherapie für Sprinter und Läufer. </w:t>
      </w:r>
      <w:r w:rsidRPr="004A2228">
        <w:rPr>
          <w:rFonts w:ascii="Palatino Linotype" w:hAnsi="Palatino Linotype"/>
          <w:i/>
          <w:iCs/>
          <w:sz w:val="18"/>
          <w:szCs w:val="18"/>
        </w:rPr>
        <w:t>Klin</w:t>
      </w:r>
      <w:r w:rsidRPr="004A2228">
        <w:rPr>
          <w:rFonts w:ascii="Palatino Linotype" w:hAnsi="Palatino Linotype"/>
          <w:i/>
          <w:iCs/>
          <w:sz w:val="18"/>
          <w:szCs w:val="18"/>
        </w:rPr>
        <w:t xml:space="preserve">. </w:t>
      </w:r>
      <w:r w:rsidRPr="004A2228">
        <w:rPr>
          <w:rFonts w:ascii="Palatino Linotype" w:hAnsi="Palatino Linotype"/>
          <w:i/>
          <w:iCs/>
          <w:sz w:val="18"/>
          <w:szCs w:val="18"/>
        </w:rPr>
        <w:t>Podologe</w:t>
      </w:r>
      <w:r w:rsidRPr="004A2228">
        <w:rPr>
          <w:rFonts w:ascii="Palatino Linotype" w:hAnsi="Palatino Linotype"/>
          <w:i/>
          <w:iCs/>
          <w:sz w:val="18"/>
          <w:szCs w:val="18"/>
        </w:rPr>
        <w:t>. Med. Chirurg.</w:t>
      </w:r>
      <w:r w:rsidRPr="004A2228">
        <w:rPr>
          <w:rFonts w:ascii="Palatino Linotype" w:hAnsi="Palatino Linotype"/>
          <w:b/>
          <w:bCs/>
          <w:sz w:val="18"/>
          <w:szCs w:val="18"/>
        </w:rPr>
        <w:t xml:space="preserve"> 2001</w:t>
      </w:r>
      <w:r w:rsidRPr="004A2228">
        <w:rPr>
          <w:rFonts w:ascii="Palatino Linotype" w:hAnsi="Palatino Linotype"/>
          <w:bCs/>
          <w:sz w:val="18"/>
          <w:szCs w:val="18"/>
        </w:rPr>
        <w:t xml:space="preserve">, </w:t>
      </w:r>
      <w:r w:rsidRPr="004A2228">
        <w:rPr>
          <w:rFonts w:ascii="Palatino Linotype" w:hAnsi="Palatino Linotype"/>
          <w:bCs/>
          <w:i/>
          <w:sz w:val="18"/>
          <w:szCs w:val="18"/>
        </w:rPr>
        <w:t>18</w:t>
      </w:r>
      <w:r w:rsidRPr="004A2228">
        <w:rPr>
          <w:rFonts w:ascii="Palatino Linotype" w:hAnsi="Palatino Linotype"/>
          <w:bCs/>
          <w:sz w:val="18"/>
          <w:szCs w:val="18"/>
        </w:rPr>
        <w:t>, 329-336</w:t>
      </w:r>
      <w:r w:rsidRPr="004A2228">
        <w:rPr>
          <w:rFonts w:ascii="Palatino Linotype" w:hAnsi="Palatino Linotype"/>
          <w:sz w:val="18"/>
          <w:szCs w:val="18"/>
        </w:rPr>
        <w:t>.</w:t>
      </w:r>
    </w:p>
    <w:p w14:paraId="4537DDC1" w14:textId="77777777" w:rsidR="00D3298F" w:rsidRPr="004A2228" w:rsidRDefault="00D3298F" w:rsidP="00D3298F">
      <w:pPr>
        <w:pStyle w:val="Listenabsatz"/>
        <w:widowControl w:val="0"/>
        <w:numPr>
          <w:ilvl w:val="0"/>
          <w:numId w:val="19"/>
        </w:numPr>
        <w:adjustRightInd w:val="0"/>
        <w:snapToGrid w:val="0"/>
        <w:spacing w:line="260" w:lineRule="atLeast"/>
        <w:ind w:left="425" w:hanging="425"/>
        <w:contextualSpacing w:val="0"/>
        <w:rPr>
          <w:rFonts w:ascii="Palatino Linotype" w:hAnsi="Palatino Linotype"/>
          <w:sz w:val="18"/>
          <w:szCs w:val="18"/>
        </w:rPr>
      </w:pPr>
      <w:r w:rsidRPr="004A2228">
        <w:rPr>
          <w:rFonts w:ascii="Palatino Linotype" w:hAnsi="Palatino Linotype"/>
          <w:sz w:val="18"/>
          <w:szCs w:val="18"/>
        </w:rPr>
        <w:t xml:space="preserve">Best, T.M.; Hunter, R.; Wilcox, A.; </w:t>
      </w:r>
      <w:r w:rsidRPr="004A2228">
        <w:rPr>
          <w:rFonts w:ascii="Palatino Linotype" w:hAnsi="Palatino Linotype"/>
          <w:sz w:val="18"/>
          <w:szCs w:val="18"/>
        </w:rPr>
        <w:t>Haq</w:t>
      </w:r>
      <w:r w:rsidRPr="004A2228">
        <w:rPr>
          <w:rFonts w:ascii="Palatino Linotype" w:hAnsi="Palatino Linotype"/>
          <w:sz w:val="18"/>
          <w:szCs w:val="18"/>
        </w:rPr>
        <w:t xml:space="preserve">, F. Wirksamkeit der Sportmassage zur Erholung der Skelettmuskulatur von anstrengenden Übungen. </w:t>
      </w:r>
      <w:r w:rsidRPr="004A2228">
        <w:rPr>
          <w:rFonts w:ascii="Palatino Linotype" w:hAnsi="Palatino Linotype"/>
          <w:i/>
          <w:iCs/>
          <w:sz w:val="18"/>
          <w:szCs w:val="18"/>
        </w:rPr>
        <w:t>Klin</w:t>
      </w:r>
      <w:r w:rsidRPr="004A2228">
        <w:rPr>
          <w:rFonts w:ascii="Palatino Linotype" w:hAnsi="Palatino Linotype"/>
          <w:i/>
          <w:iCs/>
          <w:sz w:val="18"/>
          <w:szCs w:val="18"/>
        </w:rPr>
        <w:t xml:space="preserve">. J. Sport Med. </w:t>
      </w:r>
      <w:r w:rsidRPr="004A2228">
        <w:rPr>
          <w:rFonts w:ascii="Palatino Linotype" w:hAnsi="Palatino Linotype"/>
          <w:b/>
          <w:bCs/>
          <w:sz w:val="18"/>
          <w:szCs w:val="18"/>
        </w:rPr>
        <w:t>2008</w:t>
      </w:r>
      <w:r w:rsidRPr="004A2228">
        <w:rPr>
          <w:rFonts w:ascii="Palatino Linotype" w:hAnsi="Palatino Linotype"/>
          <w:bCs/>
          <w:sz w:val="18"/>
          <w:szCs w:val="18"/>
        </w:rPr>
        <w:t xml:space="preserve">, </w:t>
      </w:r>
      <w:r w:rsidRPr="004A2228">
        <w:rPr>
          <w:rFonts w:ascii="Palatino Linotype" w:hAnsi="Palatino Linotype"/>
          <w:bCs/>
          <w:i/>
          <w:sz w:val="18"/>
          <w:szCs w:val="18"/>
        </w:rPr>
        <w:t>18</w:t>
      </w:r>
      <w:r w:rsidRPr="004A2228">
        <w:rPr>
          <w:rFonts w:ascii="Palatino Linotype" w:hAnsi="Palatino Linotype"/>
          <w:bCs/>
          <w:sz w:val="18"/>
          <w:szCs w:val="18"/>
        </w:rPr>
        <w:t>, 446–460</w:t>
      </w:r>
      <w:r w:rsidRPr="004A2228">
        <w:rPr>
          <w:rFonts w:ascii="Palatino Linotype" w:hAnsi="Palatino Linotype"/>
          <w:sz w:val="18"/>
          <w:szCs w:val="18"/>
        </w:rPr>
        <w:t>.</w:t>
      </w:r>
    </w:p>
    <w:p w14:paraId="0B430524" w14:textId="77777777" w:rsidR="00D3298F" w:rsidRPr="004A2228" w:rsidRDefault="00D3298F" w:rsidP="00D3298F">
      <w:pPr>
        <w:pStyle w:val="Listenabsatz"/>
        <w:widowControl w:val="0"/>
        <w:numPr>
          <w:ilvl w:val="0"/>
          <w:numId w:val="19"/>
        </w:numPr>
        <w:adjustRightInd w:val="0"/>
        <w:snapToGrid w:val="0"/>
        <w:spacing w:line="260" w:lineRule="atLeast"/>
        <w:ind w:left="425" w:hanging="425"/>
        <w:contextualSpacing w:val="0"/>
        <w:rPr>
          <w:rFonts w:ascii="Palatino Linotype" w:hAnsi="Palatino Linotype"/>
          <w:sz w:val="18"/>
          <w:szCs w:val="18"/>
        </w:rPr>
      </w:pPr>
      <w:r w:rsidRPr="004A2228">
        <w:rPr>
          <w:rFonts w:ascii="Palatino Linotype" w:hAnsi="Palatino Linotype"/>
          <w:sz w:val="18"/>
          <w:szCs w:val="18"/>
        </w:rPr>
        <w:t xml:space="preserve">Shroff, F.M.; Sahota, I.S. Die Perspektiven von Ausbildern, Regulierungsbehörden und Geldgebern der Massagetherapie auf den Zustand des Berufsstandes in Britisch-Kolumbien, Kanada. </w:t>
      </w:r>
      <w:r w:rsidRPr="004A2228">
        <w:rPr>
          <w:rFonts w:ascii="Palatino Linotype" w:hAnsi="Palatino Linotype"/>
          <w:i/>
          <w:iCs/>
          <w:sz w:val="18"/>
          <w:szCs w:val="18"/>
        </w:rPr>
        <w:t>Chiropr</w:t>
      </w:r>
      <w:r w:rsidRPr="004A2228">
        <w:rPr>
          <w:rFonts w:ascii="Palatino Linotype" w:hAnsi="Palatino Linotype"/>
          <w:i/>
          <w:iCs/>
          <w:sz w:val="18"/>
          <w:szCs w:val="18"/>
        </w:rPr>
        <w:t xml:space="preserve">. Mensch. Therap. </w:t>
      </w:r>
      <w:r w:rsidRPr="004A2228">
        <w:rPr>
          <w:rFonts w:ascii="Palatino Linotype" w:hAnsi="Palatino Linotype"/>
          <w:b/>
          <w:bCs/>
          <w:sz w:val="18"/>
          <w:szCs w:val="18"/>
        </w:rPr>
        <w:t>2013</w:t>
      </w:r>
      <w:r w:rsidRPr="004A2228">
        <w:rPr>
          <w:rFonts w:ascii="Palatino Linotype" w:hAnsi="Palatino Linotype"/>
          <w:bCs/>
          <w:sz w:val="18"/>
          <w:szCs w:val="18"/>
        </w:rPr>
        <w:t xml:space="preserve">, </w:t>
      </w:r>
      <w:r w:rsidRPr="004A2228">
        <w:rPr>
          <w:rFonts w:ascii="Palatino Linotype" w:hAnsi="Palatino Linotype"/>
          <w:bCs/>
          <w:i/>
          <w:sz w:val="18"/>
          <w:szCs w:val="18"/>
        </w:rPr>
        <w:t>21</w:t>
      </w:r>
      <w:r w:rsidRPr="004A2228">
        <w:rPr>
          <w:rFonts w:ascii="Palatino Linotype" w:hAnsi="Palatino Linotype"/>
          <w:bCs/>
          <w:sz w:val="18"/>
          <w:szCs w:val="18"/>
        </w:rPr>
        <w:t>, 2</w:t>
      </w:r>
      <w:r w:rsidRPr="004A2228">
        <w:rPr>
          <w:rFonts w:ascii="Palatino Linotype" w:hAnsi="Palatino Linotype"/>
          <w:sz w:val="18"/>
          <w:szCs w:val="18"/>
        </w:rPr>
        <w:t>.</w:t>
      </w:r>
    </w:p>
    <w:p w14:paraId="2528E942" w14:textId="77777777" w:rsidR="00D3298F" w:rsidRPr="004A2228" w:rsidRDefault="00D3298F" w:rsidP="00D3298F">
      <w:pPr>
        <w:pStyle w:val="Listenabsatz"/>
        <w:widowControl w:val="0"/>
        <w:numPr>
          <w:ilvl w:val="0"/>
          <w:numId w:val="19"/>
        </w:numPr>
        <w:adjustRightInd w:val="0"/>
        <w:snapToGrid w:val="0"/>
        <w:spacing w:line="260" w:lineRule="atLeast"/>
        <w:ind w:left="425" w:hanging="425"/>
        <w:contextualSpacing w:val="0"/>
        <w:rPr>
          <w:rFonts w:ascii="Palatino Linotype" w:hAnsi="Palatino Linotype"/>
          <w:sz w:val="18"/>
          <w:szCs w:val="18"/>
        </w:rPr>
      </w:pPr>
      <w:r w:rsidRPr="004A2228">
        <w:rPr>
          <w:rFonts w:ascii="Palatino Linotype" w:hAnsi="Palatino Linotype"/>
          <w:sz w:val="18"/>
          <w:szCs w:val="18"/>
        </w:rPr>
        <w:t xml:space="preserve">Galloway, S.D.R.; Watt, J.M. Massageangebot durch Physiotherapeuten bei großen Leichtathletikveranstaltungen zwischen 1987 und 1998. </w:t>
      </w:r>
      <w:r w:rsidRPr="004A2228">
        <w:rPr>
          <w:rFonts w:ascii="Palatino Linotype" w:hAnsi="Palatino Linotype"/>
          <w:i/>
          <w:iCs/>
          <w:sz w:val="18"/>
          <w:szCs w:val="18"/>
        </w:rPr>
        <w:t xml:space="preserve">Fr. J. Sport Med. </w:t>
      </w:r>
      <w:r w:rsidRPr="004A2228">
        <w:rPr>
          <w:rFonts w:ascii="Palatino Linotype" w:hAnsi="Palatino Linotype"/>
          <w:b/>
          <w:bCs/>
          <w:sz w:val="18"/>
          <w:szCs w:val="18"/>
        </w:rPr>
        <w:t>2004</w:t>
      </w:r>
      <w:r w:rsidRPr="004A2228">
        <w:rPr>
          <w:rFonts w:ascii="Palatino Linotype" w:hAnsi="Palatino Linotype"/>
          <w:bCs/>
          <w:sz w:val="18"/>
          <w:szCs w:val="18"/>
        </w:rPr>
        <w:t xml:space="preserve">, </w:t>
      </w:r>
      <w:r w:rsidRPr="004A2228">
        <w:rPr>
          <w:rFonts w:ascii="Palatino Linotype" w:hAnsi="Palatino Linotype"/>
          <w:bCs/>
          <w:i/>
          <w:sz w:val="18"/>
          <w:szCs w:val="18"/>
        </w:rPr>
        <w:t>38</w:t>
      </w:r>
      <w:r w:rsidRPr="004A2228">
        <w:rPr>
          <w:rFonts w:ascii="Palatino Linotype" w:hAnsi="Palatino Linotype"/>
          <w:bCs/>
          <w:sz w:val="18"/>
          <w:szCs w:val="18"/>
        </w:rPr>
        <w:t>, 235–236</w:t>
      </w:r>
      <w:r w:rsidRPr="004A2228">
        <w:rPr>
          <w:rFonts w:ascii="Palatino Linotype" w:hAnsi="Palatino Linotype"/>
          <w:sz w:val="18"/>
          <w:szCs w:val="18"/>
        </w:rPr>
        <w:t>.</w:t>
      </w:r>
    </w:p>
    <w:p w14:paraId="2D893EC7" w14:textId="51E08402" w:rsidR="00D3298F" w:rsidRPr="004A2228" w:rsidRDefault="00D3298F" w:rsidP="00D3298F">
      <w:pPr>
        <w:pStyle w:val="Listenabsatz"/>
        <w:widowControl w:val="0"/>
        <w:numPr>
          <w:ilvl w:val="0"/>
          <w:numId w:val="19"/>
        </w:numPr>
        <w:adjustRightInd w:val="0"/>
        <w:snapToGrid w:val="0"/>
        <w:spacing w:line="260" w:lineRule="atLeast"/>
        <w:ind w:left="425" w:hanging="425"/>
        <w:contextualSpacing w:val="0"/>
        <w:rPr>
          <w:rFonts w:ascii="Palatino Linotype" w:hAnsi="Palatino Linotype"/>
          <w:sz w:val="18"/>
          <w:szCs w:val="18"/>
        </w:rPr>
      </w:pPr>
      <w:r w:rsidRPr="004A2228">
        <w:rPr>
          <w:rFonts w:ascii="Palatino Linotype" w:hAnsi="Palatino Linotype"/>
          <w:sz w:val="18"/>
          <w:szCs w:val="18"/>
        </w:rPr>
        <w:t>Moraska</w:t>
      </w:r>
      <w:r w:rsidRPr="004A2228">
        <w:rPr>
          <w:rFonts w:ascii="Palatino Linotype" w:hAnsi="Palatino Linotype"/>
          <w:sz w:val="18"/>
          <w:szCs w:val="18"/>
        </w:rPr>
        <w:t xml:space="preserve">, A. Sportmassage: Ein umfassender Rückblick. </w:t>
      </w:r>
      <w:r w:rsidRPr="004A2228">
        <w:rPr>
          <w:rFonts w:ascii="Palatino Linotype" w:hAnsi="Palatino Linotype"/>
          <w:i/>
          <w:iCs/>
          <w:sz w:val="18"/>
          <w:szCs w:val="18"/>
        </w:rPr>
        <w:t xml:space="preserve">J. Sport Med. Phys. fit. </w:t>
      </w:r>
      <w:r w:rsidRPr="004A2228">
        <w:rPr>
          <w:rFonts w:ascii="Palatino Linotype" w:hAnsi="Palatino Linotype"/>
          <w:b/>
          <w:sz w:val="18"/>
          <w:szCs w:val="18"/>
        </w:rPr>
        <w:t>2005</w:t>
      </w:r>
      <w:r w:rsidR="00165008" w:rsidRPr="004A2228">
        <w:rPr>
          <w:rFonts w:ascii="Palatino Linotype" w:hAnsi="Palatino Linotype"/>
          <w:b/>
          <w:sz w:val="18"/>
          <w:szCs w:val="18"/>
        </w:rPr>
        <w:t>, 45, 370-80</w:t>
      </w:r>
      <w:r w:rsidRPr="004A2228">
        <w:rPr>
          <w:rFonts w:ascii="Palatino Linotype" w:hAnsi="Palatino Linotype"/>
          <w:sz w:val="18"/>
          <w:szCs w:val="18"/>
        </w:rPr>
        <w:t>.</w:t>
      </w:r>
    </w:p>
    <w:p w14:paraId="053A1BCF" w14:textId="77777777" w:rsidR="00D3298F" w:rsidRPr="004A2228" w:rsidRDefault="00D3298F" w:rsidP="00D3298F">
      <w:pPr>
        <w:pStyle w:val="Listenabsatz"/>
        <w:widowControl w:val="0"/>
        <w:numPr>
          <w:ilvl w:val="0"/>
          <w:numId w:val="19"/>
        </w:numPr>
        <w:adjustRightInd w:val="0"/>
        <w:snapToGrid w:val="0"/>
        <w:spacing w:line="260" w:lineRule="atLeast"/>
        <w:ind w:left="425" w:hanging="425"/>
        <w:contextualSpacing w:val="0"/>
        <w:rPr>
          <w:rFonts w:ascii="Palatino Linotype" w:hAnsi="Palatino Linotype"/>
          <w:sz w:val="18"/>
          <w:szCs w:val="18"/>
        </w:rPr>
      </w:pPr>
      <w:r w:rsidRPr="004A2228">
        <w:rPr>
          <w:rFonts w:ascii="Palatino Linotype" w:hAnsi="Palatino Linotype"/>
          <w:sz w:val="18"/>
          <w:szCs w:val="18"/>
        </w:rPr>
        <w:t xml:space="preserve">Hemmings, B.J. Physiologische, psychologische und leistungsbezogene Auswirkungen der Massagetherapie im Sport: Ein Überblick über die Literatur. </w:t>
      </w:r>
      <w:r w:rsidRPr="004A2228">
        <w:rPr>
          <w:rFonts w:ascii="Palatino Linotype" w:hAnsi="Palatino Linotype"/>
          <w:i/>
          <w:iCs/>
          <w:sz w:val="18"/>
          <w:szCs w:val="18"/>
        </w:rPr>
        <w:t xml:space="preserve">Phys. </w:t>
      </w:r>
      <w:r w:rsidRPr="004A2228">
        <w:rPr>
          <w:rFonts w:ascii="Palatino Linotype" w:hAnsi="Palatino Linotype"/>
          <w:i/>
          <w:iCs/>
          <w:sz w:val="18"/>
          <w:szCs w:val="18"/>
        </w:rPr>
        <w:t>Ther</w:t>
      </w:r>
      <w:r w:rsidRPr="004A2228">
        <w:rPr>
          <w:rFonts w:ascii="Palatino Linotype" w:hAnsi="Palatino Linotype"/>
          <w:i/>
          <w:iCs/>
          <w:sz w:val="18"/>
          <w:szCs w:val="18"/>
        </w:rPr>
        <w:t>. Sport</w:t>
      </w:r>
      <w:r w:rsidRPr="004A2228">
        <w:rPr>
          <w:rFonts w:ascii="Palatino Linotype" w:hAnsi="Palatino Linotype"/>
          <w:b/>
          <w:bCs/>
          <w:sz w:val="18"/>
          <w:szCs w:val="18"/>
        </w:rPr>
        <w:t xml:space="preserve"> 2001</w:t>
      </w:r>
      <w:r w:rsidRPr="004A2228">
        <w:rPr>
          <w:rFonts w:ascii="Palatino Linotype" w:hAnsi="Palatino Linotype"/>
          <w:bCs/>
          <w:sz w:val="18"/>
          <w:szCs w:val="18"/>
        </w:rPr>
        <w:t xml:space="preserve">, </w:t>
      </w:r>
      <w:r w:rsidRPr="004A2228">
        <w:rPr>
          <w:rFonts w:ascii="Palatino Linotype" w:hAnsi="Palatino Linotype"/>
          <w:bCs/>
          <w:i/>
          <w:sz w:val="18"/>
          <w:szCs w:val="18"/>
        </w:rPr>
        <w:t>2</w:t>
      </w:r>
      <w:r w:rsidRPr="004A2228">
        <w:rPr>
          <w:rFonts w:ascii="Palatino Linotype" w:hAnsi="Palatino Linotype"/>
          <w:bCs/>
          <w:sz w:val="18"/>
          <w:szCs w:val="18"/>
        </w:rPr>
        <w:t>, 165-170</w:t>
      </w:r>
      <w:r w:rsidRPr="004A2228">
        <w:rPr>
          <w:rFonts w:ascii="Palatino Linotype" w:hAnsi="Palatino Linotype"/>
          <w:sz w:val="18"/>
          <w:szCs w:val="18"/>
        </w:rPr>
        <w:t>.</w:t>
      </w:r>
    </w:p>
    <w:p w14:paraId="21497A91" w14:textId="77777777" w:rsidR="00D3298F" w:rsidRPr="004A2228" w:rsidRDefault="00D3298F" w:rsidP="00D3298F">
      <w:pPr>
        <w:pStyle w:val="Listenabsatz"/>
        <w:widowControl w:val="0"/>
        <w:numPr>
          <w:ilvl w:val="0"/>
          <w:numId w:val="19"/>
        </w:numPr>
        <w:adjustRightInd w:val="0"/>
        <w:snapToGrid w:val="0"/>
        <w:spacing w:line="260" w:lineRule="atLeast"/>
        <w:ind w:left="425" w:hanging="425"/>
        <w:contextualSpacing w:val="0"/>
        <w:rPr>
          <w:rFonts w:ascii="Palatino Linotype" w:hAnsi="Palatino Linotype"/>
          <w:sz w:val="18"/>
          <w:szCs w:val="18"/>
        </w:rPr>
      </w:pPr>
      <w:r w:rsidRPr="004A2228">
        <w:rPr>
          <w:rFonts w:ascii="Palatino Linotype" w:hAnsi="Palatino Linotype"/>
          <w:sz w:val="18"/>
          <w:szCs w:val="18"/>
        </w:rPr>
        <w:t xml:space="preserve">Dawson, L.G.; Dawson, K.A.; </w:t>
      </w:r>
      <w:r w:rsidRPr="004A2228">
        <w:rPr>
          <w:rFonts w:ascii="Palatino Linotype" w:hAnsi="Palatino Linotype"/>
          <w:sz w:val="18"/>
          <w:szCs w:val="18"/>
        </w:rPr>
        <w:t>Tiidus</w:t>
      </w:r>
      <w:r w:rsidRPr="004A2228">
        <w:rPr>
          <w:rFonts w:ascii="Palatino Linotype" w:hAnsi="Palatino Linotype"/>
          <w:sz w:val="18"/>
          <w:szCs w:val="18"/>
        </w:rPr>
        <w:t xml:space="preserve">, P.M. Evaluierung des Einflusses der Massage auf die Beinkraft, Schwellung und Schmerzen nach einem Halbmarathon. </w:t>
      </w:r>
      <w:r w:rsidRPr="004A2228">
        <w:rPr>
          <w:rFonts w:ascii="Palatino Linotype" w:hAnsi="Palatino Linotype"/>
          <w:i/>
          <w:iCs/>
          <w:sz w:val="18"/>
          <w:szCs w:val="18"/>
        </w:rPr>
        <w:t xml:space="preserve">J. Sport. Sci. med. </w:t>
      </w:r>
      <w:r w:rsidRPr="004A2228">
        <w:rPr>
          <w:rFonts w:ascii="Palatino Linotype" w:hAnsi="Palatino Linotype"/>
          <w:b/>
          <w:bCs/>
          <w:sz w:val="18"/>
          <w:szCs w:val="18"/>
        </w:rPr>
        <w:t>2004</w:t>
      </w:r>
      <w:r w:rsidRPr="004A2228">
        <w:rPr>
          <w:rFonts w:ascii="Palatino Linotype" w:hAnsi="Palatino Linotype"/>
          <w:bCs/>
          <w:sz w:val="18"/>
          <w:szCs w:val="18"/>
        </w:rPr>
        <w:t xml:space="preserve">, </w:t>
      </w:r>
      <w:r w:rsidRPr="004A2228">
        <w:rPr>
          <w:rFonts w:ascii="Palatino Linotype" w:hAnsi="Palatino Linotype"/>
          <w:bCs/>
          <w:i/>
          <w:sz w:val="18"/>
          <w:szCs w:val="18"/>
        </w:rPr>
        <w:t>3</w:t>
      </w:r>
      <w:r w:rsidRPr="004A2228">
        <w:rPr>
          <w:rFonts w:ascii="Palatino Linotype" w:hAnsi="Palatino Linotype"/>
          <w:bCs/>
          <w:sz w:val="18"/>
          <w:szCs w:val="18"/>
        </w:rPr>
        <w:t>, 37–43</w:t>
      </w:r>
      <w:r w:rsidRPr="004A2228">
        <w:rPr>
          <w:rFonts w:ascii="Palatino Linotype" w:hAnsi="Palatino Linotype"/>
          <w:sz w:val="18"/>
          <w:szCs w:val="18"/>
        </w:rPr>
        <w:t>.</w:t>
      </w:r>
    </w:p>
    <w:p w14:paraId="1AEFC027" w14:textId="77777777" w:rsidR="00D3298F" w:rsidRPr="004A2228" w:rsidRDefault="00D3298F" w:rsidP="00D3298F">
      <w:pPr>
        <w:pStyle w:val="Listenabsatz"/>
        <w:widowControl w:val="0"/>
        <w:numPr>
          <w:ilvl w:val="0"/>
          <w:numId w:val="19"/>
        </w:numPr>
        <w:adjustRightInd w:val="0"/>
        <w:snapToGrid w:val="0"/>
        <w:spacing w:line="260" w:lineRule="atLeast"/>
        <w:ind w:left="425" w:hanging="425"/>
        <w:contextualSpacing w:val="0"/>
        <w:rPr>
          <w:rFonts w:ascii="Palatino Linotype" w:hAnsi="Palatino Linotype"/>
          <w:sz w:val="18"/>
          <w:szCs w:val="18"/>
        </w:rPr>
      </w:pPr>
      <w:r w:rsidRPr="004A2228">
        <w:rPr>
          <w:rFonts w:ascii="Palatino Linotype" w:hAnsi="Palatino Linotype"/>
          <w:sz w:val="18"/>
          <w:szCs w:val="18"/>
        </w:rPr>
        <w:t xml:space="preserve">Hemmings, B.; Smith, M.; Graydon, J.; Dyson, R. Auswirkungen der Massage auf die physiologische Wiederherstellung, die wahrgenommene Erholung und die wiederholte sportliche Leistung. </w:t>
      </w:r>
      <w:r w:rsidRPr="004A2228">
        <w:rPr>
          <w:rFonts w:ascii="Palatino Linotype" w:hAnsi="Palatino Linotype"/>
          <w:i/>
          <w:iCs/>
          <w:sz w:val="18"/>
          <w:szCs w:val="18"/>
        </w:rPr>
        <w:t xml:space="preserve">Fr. J. Sport Med. </w:t>
      </w:r>
      <w:r w:rsidRPr="004A2228">
        <w:rPr>
          <w:rFonts w:ascii="Palatino Linotype" w:hAnsi="Palatino Linotype"/>
          <w:b/>
          <w:bCs/>
          <w:sz w:val="18"/>
          <w:szCs w:val="18"/>
        </w:rPr>
        <w:t>2000</w:t>
      </w:r>
      <w:r w:rsidRPr="004A2228">
        <w:rPr>
          <w:rFonts w:ascii="Palatino Linotype" w:hAnsi="Palatino Linotype"/>
          <w:bCs/>
          <w:sz w:val="18"/>
          <w:szCs w:val="18"/>
        </w:rPr>
        <w:t xml:space="preserve">, </w:t>
      </w:r>
      <w:r w:rsidRPr="004A2228">
        <w:rPr>
          <w:rFonts w:ascii="Palatino Linotype" w:hAnsi="Palatino Linotype"/>
          <w:bCs/>
          <w:i/>
          <w:sz w:val="18"/>
          <w:szCs w:val="18"/>
        </w:rPr>
        <w:t>34</w:t>
      </w:r>
      <w:r w:rsidRPr="004A2228">
        <w:rPr>
          <w:rFonts w:ascii="Palatino Linotype" w:hAnsi="Palatino Linotype"/>
          <w:bCs/>
          <w:sz w:val="18"/>
          <w:szCs w:val="18"/>
        </w:rPr>
        <w:t>, 109–114</w:t>
      </w:r>
      <w:r w:rsidRPr="004A2228">
        <w:rPr>
          <w:rFonts w:ascii="Palatino Linotype" w:hAnsi="Palatino Linotype"/>
          <w:sz w:val="18"/>
          <w:szCs w:val="18"/>
        </w:rPr>
        <w:t>.</w:t>
      </w:r>
    </w:p>
    <w:p w14:paraId="7AAB69D6" w14:textId="77777777" w:rsidR="00D3298F" w:rsidRPr="004A2228" w:rsidRDefault="00D3298F" w:rsidP="00D3298F">
      <w:pPr>
        <w:pStyle w:val="Listenabsatz"/>
        <w:widowControl w:val="0"/>
        <w:numPr>
          <w:ilvl w:val="0"/>
          <w:numId w:val="19"/>
        </w:numPr>
        <w:adjustRightInd w:val="0"/>
        <w:snapToGrid w:val="0"/>
        <w:spacing w:line="260" w:lineRule="atLeast"/>
        <w:ind w:left="425" w:hanging="425"/>
        <w:contextualSpacing w:val="0"/>
        <w:rPr>
          <w:rFonts w:ascii="Palatino Linotype" w:hAnsi="Palatino Linotype"/>
          <w:sz w:val="18"/>
          <w:szCs w:val="18"/>
        </w:rPr>
      </w:pPr>
      <w:r w:rsidRPr="004A2228">
        <w:rPr>
          <w:rFonts w:ascii="Palatino Linotype" w:hAnsi="Palatino Linotype"/>
          <w:sz w:val="18"/>
          <w:szCs w:val="18"/>
        </w:rPr>
        <w:t xml:space="preserve">Poppendieck, W.; </w:t>
      </w:r>
      <w:r w:rsidRPr="004A2228">
        <w:rPr>
          <w:rFonts w:ascii="Palatino Linotype" w:hAnsi="Palatino Linotype"/>
          <w:sz w:val="18"/>
          <w:szCs w:val="18"/>
        </w:rPr>
        <w:t>Wegmann</w:t>
      </w:r>
      <w:r w:rsidRPr="004A2228">
        <w:rPr>
          <w:rFonts w:ascii="Palatino Linotype" w:hAnsi="Palatino Linotype"/>
          <w:sz w:val="18"/>
          <w:szCs w:val="18"/>
        </w:rPr>
        <w:t xml:space="preserve">, M.; </w:t>
      </w:r>
      <w:r w:rsidRPr="004A2228">
        <w:rPr>
          <w:rFonts w:ascii="Palatino Linotype" w:hAnsi="Palatino Linotype"/>
          <w:sz w:val="18"/>
          <w:szCs w:val="18"/>
        </w:rPr>
        <w:t>Ferrauti</w:t>
      </w:r>
      <w:r w:rsidRPr="004A2228">
        <w:rPr>
          <w:rFonts w:ascii="Palatino Linotype" w:hAnsi="Palatino Linotype"/>
          <w:sz w:val="18"/>
          <w:szCs w:val="18"/>
        </w:rPr>
        <w:t xml:space="preserve">, A.; </w:t>
      </w:r>
      <w:r w:rsidRPr="004A2228">
        <w:rPr>
          <w:rFonts w:ascii="Palatino Linotype" w:hAnsi="Palatino Linotype"/>
          <w:sz w:val="18"/>
          <w:szCs w:val="18"/>
        </w:rPr>
        <w:t>Kellmann</w:t>
      </w:r>
      <w:r w:rsidRPr="004A2228">
        <w:rPr>
          <w:rFonts w:ascii="Palatino Linotype" w:hAnsi="Palatino Linotype"/>
          <w:sz w:val="18"/>
          <w:szCs w:val="18"/>
        </w:rPr>
        <w:t xml:space="preserve">, M.; Pfeiffer, M.; Meyer, T. Massage und Leistungssteigerung: Ein meta-analytischer Rückblick. </w:t>
      </w:r>
      <w:r w:rsidRPr="004A2228">
        <w:rPr>
          <w:rFonts w:ascii="Palatino Linotype" w:hAnsi="Palatino Linotype"/>
          <w:i/>
          <w:iCs/>
          <w:sz w:val="18"/>
          <w:szCs w:val="18"/>
        </w:rPr>
        <w:t xml:space="preserve">Sport Med. </w:t>
      </w:r>
      <w:r w:rsidRPr="004A2228">
        <w:rPr>
          <w:rFonts w:ascii="Palatino Linotype" w:hAnsi="Palatino Linotype"/>
          <w:b/>
          <w:bCs/>
          <w:sz w:val="18"/>
          <w:szCs w:val="18"/>
        </w:rPr>
        <w:t>2016</w:t>
      </w:r>
      <w:r w:rsidRPr="004A2228">
        <w:rPr>
          <w:rFonts w:ascii="Palatino Linotype" w:hAnsi="Palatino Linotype"/>
          <w:bCs/>
          <w:sz w:val="18"/>
          <w:szCs w:val="18"/>
        </w:rPr>
        <w:t xml:space="preserve">, </w:t>
      </w:r>
      <w:r w:rsidRPr="004A2228">
        <w:rPr>
          <w:rFonts w:ascii="Palatino Linotype" w:hAnsi="Palatino Linotype"/>
          <w:bCs/>
          <w:i/>
          <w:sz w:val="18"/>
          <w:szCs w:val="18"/>
        </w:rPr>
        <w:t>46</w:t>
      </w:r>
      <w:r w:rsidRPr="004A2228">
        <w:rPr>
          <w:rFonts w:ascii="Palatino Linotype" w:hAnsi="Palatino Linotype"/>
          <w:bCs/>
          <w:sz w:val="18"/>
          <w:szCs w:val="18"/>
        </w:rPr>
        <w:t>, 183–204</w:t>
      </w:r>
      <w:r w:rsidRPr="004A2228">
        <w:rPr>
          <w:rFonts w:ascii="Palatino Linotype" w:hAnsi="Palatino Linotype"/>
          <w:sz w:val="18"/>
          <w:szCs w:val="18"/>
        </w:rPr>
        <w:t>.</w:t>
      </w:r>
    </w:p>
    <w:p w14:paraId="1D08367F" w14:textId="77777777" w:rsidR="00D3298F" w:rsidRPr="004A2228" w:rsidRDefault="00D3298F" w:rsidP="00D3298F">
      <w:pPr>
        <w:pStyle w:val="Listenabsatz"/>
        <w:widowControl w:val="0"/>
        <w:numPr>
          <w:ilvl w:val="0"/>
          <w:numId w:val="19"/>
        </w:numPr>
        <w:adjustRightInd w:val="0"/>
        <w:snapToGrid w:val="0"/>
        <w:spacing w:line="260" w:lineRule="atLeast"/>
        <w:ind w:left="425" w:hanging="425"/>
        <w:contextualSpacing w:val="0"/>
        <w:rPr>
          <w:rFonts w:ascii="Palatino Linotype" w:hAnsi="Palatino Linotype"/>
          <w:sz w:val="18"/>
          <w:szCs w:val="18"/>
        </w:rPr>
      </w:pPr>
      <w:r w:rsidRPr="004A2228">
        <w:rPr>
          <w:rFonts w:ascii="Palatino Linotype" w:hAnsi="Palatino Linotype"/>
          <w:sz w:val="18"/>
          <w:szCs w:val="18"/>
        </w:rPr>
        <w:t xml:space="preserve">Hart, J.M.; </w:t>
      </w:r>
      <w:r w:rsidRPr="004A2228">
        <w:rPr>
          <w:rFonts w:ascii="Palatino Linotype" w:hAnsi="Palatino Linotype"/>
          <w:sz w:val="18"/>
          <w:szCs w:val="18"/>
        </w:rPr>
        <w:t>Swanik</w:t>
      </w:r>
      <w:r w:rsidRPr="004A2228">
        <w:rPr>
          <w:rFonts w:ascii="Palatino Linotype" w:hAnsi="Palatino Linotype"/>
          <w:sz w:val="18"/>
          <w:szCs w:val="18"/>
        </w:rPr>
        <w:t xml:space="preserve">, C.B.; Tierney, R.T. Auswirkungen der Sportmassage auf den Umfang der Gliedmaßen und das Unbehagen bei exzentrischen Übungen. </w:t>
      </w:r>
      <w:r w:rsidRPr="004A2228">
        <w:rPr>
          <w:rFonts w:ascii="Palatino Linotype" w:hAnsi="Palatino Linotype"/>
          <w:i/>
          <w:iCs/>
          <w:sz w:val="18"/>
          <w:szCs w:val="18"/>
        </w:rPr>
        <w:t xml:space="preserve">J. Athl. Trainieren. </w:t>
      </w:r>
      <w:r w:rsidRPr="004A2228">
        <w:rPr>
          <w:rFonts w:ascii="Palatino Linotype" w:hAnsi="Palatino Linotype"/>
          <w:b/>
          <w:bCs/>
          <w:sz w:val="18"/>
          <w:szCs w:val="18"/>
        </w:rPr>
        <w:t>2005</w:t>
      </w:r>
      <w:r w:rsidRPr="004A2228">
        <w:rPr>
          <w:rFonts w:ascii="Palatino Linotype" w:hAnsi="Palatino Linotype"/>
          <w:bCs/>
          <w:sz w:val="18"/>
          <w:szCs w:val="18"/>
        </w:rPr>
        <w:t xml:space="preserve">, </w:t>
      </w:r>
      <w:r w:rsidRPr="004A2228">
        <w:rPr>
          <w:rFonts w:ascii="Palatino Linotype" w:hAnsi="Palatino Linotype"/>
          <w:bCs/>
          <w:i/>
          <w:sz w:val="18"/>
          <w:szCs w:val="18"/>
        </w:rPr>
        <w:t>40</w:t>
      </w:r>
      <w:r w:rsidRPr="004A2228">
        <w:rPr>
          <w:rFonts w:ascii="Palatino Linotype" w:hAnsi="Palatino Linotype"/>
          <w:bCs/>
          <w:sz w:val="18"/>
          <w:szCs w:val="18"/>
        </w:rPr>
        <w:t>, 181–185</w:t>
      </w:r>
      <w:r w:rsidRPr="004A2228">
        <w:rPr>
          <w:rFonts w:ascii="Palatino Linotype" w:hAnsi="Palatino Linotype"/>
          <w:sz w:val="18"/>
          <w:szCs w:val="18"/>
        </w:rPr>
        <w:t>.</w:t>
      </w:r>
    </w:p>
    <w:p w14:paraId="5F1F746F" w14:textId="77777777" w:rsidR="00D3298F" w:rsidRPr="004A2228" w:rsidRDefault="00D3298F" w:rsidP="00D3298F">
      <w:pPr>
        <w:pStyle w:val="Listenabsatz"/>
        <w:widowControl w:val="0"/>
        <w:numPr>
          <w:ilvl w:val="0"/>
          <w:numId w:val="19"/>
        </w:numPr>
        <w:adjustRightInd w:val="0"/>
        <w:snapToGrid w:val="0"/>
        <w:spacing w:line="260" w:lineRule="atLeast"/>
        <w:ind w:left="425" w:hanging="425"/>
        <w:contextualSpacing w:val="0"/>
        <w:rPr>
          <w:rFonts w:ascii="Palatino Linotype" w:hAnsi="Palatino Linotype"/>
          <w:sz w:val="18"/>
          <w:szCs w:val="18"/>
          <w:lang w:val="de-DE"/>
        </w:rPr>
      </w:pPr>
      <w:r w:rsidRPr="004A2228">
        <w:rPr>
          <w:rFonts w:ascii="Palatino Linotype" w:hAnsi="Palatino Linotype"/>
          <w:sz w:val="18"/>
          <w:szCs w:val="18"/>
          <w:lang w:val="de-DE"/>
        </w:rPr>
        <w:t xml:space="preserve">Reichert, B. </w:t>
      </w:r>
      <w:r w:rsidRPr="004A2228">
        <w:rPr>
          <w:rFonts w:ascii="Palatino Linotype" w:hAnsi="Palatino Linotype"/>
          <w:i/>
          <w:iCs/>
          <w:sz w:val="18"/>
          <w:szCs w:val="18"/>
          <w:lang w:val="de-DE"/>
        </w:rPr>
        <w:t>Massage-Therapie</w:t>
      </w:r>
      <w:r w:rsidRPr="004A2228">
        <w:rPr>
          <w:rFonts w:ascii="Palatino Linotype" w:hAnsi="Palatino Linotype"/>
          <w:sz w:val="18"/>
          <w:szCs w:val="18"/>
          <w:lang w:val="de-DE"/>
        </w:rPr>
        <w:t>; Thieme: Stuttgart, Germany, 2015.</w:t>
      </w:r>
    </w:p>
    <w:p w14:paraId="54C2BF68" w14:textId="77777777" w:rsidR="00D3298F" w:rsidRPr="004A2228" w:rsidRDefault="00D3298F" w:rsidP="00D3298F">
      <w:pPr>
        <w:pStyle w:val="Listenabsatz"/>
        <w:widowControl w:val="0"/>
        <w:numPr>
          <w:ilvl w:val="0"/>
          <w:numId w:val="19"/>
        </w:numPr>
        <w:adjustRightInd w:val="0"/>
        <w:snapToGrid w:val="0"/>
        <w:spacing w:line="260" w:lineRule="atLeast"/>
        <w:ind w:left="425" w:hanging="425"/>
        <w:contextualSpacing w:val="0"/>
        <w:rPr>
          <w:rFonts w:ascii="Palatino Linotype" w:hAnsi="Palatino Linotype"/>
          <w:sz w:val="18"/>
          <w:szCs w:val="18"/>
        </w:rPr>
      </w:pPr>
      <w:r w:rsidRPr="004A2228">
        <w:rPr>
          <w:rFonts w:ascii="Palatino Linotype" w:hAnsi="Palatino Linotype"/>
          <w:sz w:val="18"/>
          <w:szCs w:val="18"/>
        </w:rPr>
        <w:t xml:space="preserve">Horvath, A.O.; </w:t>
      </w:r>
      <w:r w:rsidRPr="004A2228">
        <w:rPr>
          <w:rFonts w:ascii="Palatino Linotype" w:hAnsi="Palatino Linotype"/>
          <w:sz w:val="18"/>
          <w:szCs w:val="18"/>
        </w:rPr>
        <w:t>Luborsky</w:t>
      </w:r>
      <w:r w:rsidRPr="004A2228">
        <w:rPr>
          <w:rFonts w:ascii="Palatino Linotype" w:hAnsi="Palatino Linotype"/>
          <w:sz w:val="18"/>
          <w:szCs w:val="18"/>
        </w:rPr>
        <w:t xml:space="preserve">, L. Die Rolle der therapeutischen Allianz in der Psychotherapie. </w:t>
      </w:r>
      <w:r w:rsidRPr="004A2228">
        <w:rPr>
          <w:rFonts w:ascii="Palatino Linotype" w:hAnsi="Palatino Linotype"/>
          <w:i/>
          <w:iCs/>
          <w:sz w:val="18"/>
          <w:szCs w:val="18"/>
        </w:rPr>
        <w:t xml:space="preserve">J. Beratung. </w:t>
      </w:r>
      <w:r w:rsidRPr="004A2228">
        <w:rPr>
          <w:rFonts w:ascii="Palatino Linotype" w:hAnsi="Palatino Linotype"/>
          <w:i/>
          <w:iCs/>
          <w:sz w:val="18"/>
          <w:szCs w:val="18"/>
        </w:rPr>
        <w:t>Klin</w:t>
      </w:r>
      <w:r w:rsidRPr="004A2228">
        <w:rPr>
          <w:rFonts w:ascii="Palatino Linotype" w:hAnsi="Palatino Linotype"/>
          <w:i/>
          <w:iCs/>
          <w:sz w:val="18"/>
          <w:szCs w:val="18"/>
        </w:rPr>
        <w:t xml:space="preserve">. Psychol. </w:t>
      </w:r>
      <w:r w:rsidRPr="004A2228">
        <w:rPr>
          <w:rFonts w:ascii="Palatino Linotype" w:hAnsi="Palatino Linotype"/>
          <w:b/>
          <w:bCs/>
          <w:sz w:val="18"/>
          <w:szCs w:val="18"/>
        </w:rPr>
        <w:lastRenderedPageBreak/>
        <w:t>1993</w:t>
      </w:r>
      <w:r w:rsidRPr="004A2228">
        <w:rPr>
          <w:rFonts w:ascii="Palatino Linotype" w:hAnsi="Palatino Linotype"/>
          <w:bCs/>
          <w:sz w:val="18"/>
          <w:szCs w:val="18"/>
        </w:rPr>
        <w:t xml:space="preserve">, </w:t>
      </w:r>
      <w:r w:rsidRPr="004A2228">
        <w:rPr>
          <w:rFonts w:ascii="Palatino Linotype" w:hAnsi="Palatino Linotype"/>
          <w:bCs/>
          <w:i/>
          <w:sz w:val="18"/>
          <w:szCs w:val="18"/>
        </w:rPr>
        <w:t>61</w:t>
      </w:r>
      <w:r w:rsidRPr="004A2228">
        <w:rPr>
          <w:rFonts w:ascii="Palatino Linotype" w:hAnsi="Palatino Linotype"/>
          <w:bCs/>
          <w:sz w:val="18"/>
          <w:szCs w:val="18"/>
        </w:rPr>
        <w:t>, 561–573</w:t>
      </w:r>
      <w:r w:rsidRPr="004A2228">
        <w:rPr>
          <w:rFonts w:ascii="Palatino Linotype" w:hAnsi="Palatino Linotype"/>
          <w:sz w:val="18"/>
          <w:szCs w:val="18"/>
        </w:rPr>
        <w:t>.</w:t>
      </w:r>
    </w:p>
    <w:p w14:paraId="4E35E700" w14:textId="77777777" w:rsidR="00D3298F" w:rsidRPr="004A2228" w:rsidRDefault="00D3298F" w:rsidP="00D3298F">
      <w:pPr>
        <w:pStyle w:val="Listenabsatz"/>
        <w:widowControl w:val="0"/>
        <w:numPr>
          <w:ilvl w:val="0"/>
          <w:numId w:val="19"/>
        </w:numPr>
        <w:adjustRightInd w:val="0"/>
        <w:snapToGrid w:val="0"/>
        <w:spacing w:line="260" w:lineRule="atLeast"/>
        <w:ind w:left="425" w:hanging="425"/>
        <w:contextualSpacing w:val="0"/>
        <w:rPr>
          <w:rFonts w:ascii="Palatino Linotype" w:hAnsi="Palatino Linotype"/>
          <w:sz w:val="18"/>
          <w:szCs w:val="18"/>
        </w:rPr>
      </w:pPr>
      <w:r w:rsidRPr="004A2228">
        <w:rPr>
          <w:rFonts w:ascii="Palatino Linotype" w:hAnsi="Palatino Linotype"/>
          <w:sz w:val="18"/>
          <w:szCs w:val="18"/>
        </w:rPr>
        <w:t>Schilz</w:t>
      </w:r>
      <w:r w:rsidRPr="004A2228">
        <w:rPr>
          <w:rFonts w:ascii="Palatino Linotype" w:hAnsi="Palatino Linotype"/>
          <w:sz w:val="18"/>
          <w:szCs w:val="18"/>
        </w:rPr>
        <w:t xml:space="preserve">, M.; Leach, L. Wissen und Wahrnehmung von Sportlern über Sportmassage-Therapie (SMT). </w:t>
      </w:r>
      <w:r w:rsidRPr="004A2228">
        <w:rPr>
          <w:rFonts w:ascii="Palatino Linotype" w:hAnsi="Palatino Linotype"/>
          <w:i/>
          <w:iCs/>
          <w:sz w:val="18"/>
          <w:szCs w:val="18"/>
        </w:rPr>
        <w:t xml:space="preserve">Int. J. </w:t>
      </w:r>
      <w:r w:rsidRPr="004A2228">
        <w:rPr>
          <w:rFonts w:ascii="Palatino Linotype" w:hAnsi="Palatino Linotype"/>
          <w:i/>
          <w:iCs/>
          <w:sz w:val="18"/>
          <w:szCs w:val="18"/>
        </w:rPr>
        <w:t>Ther</w:t>
      </w:r>
      <w:r w:rsidRPr="004A2228">
        <w:rPr>
          <w:rFonts w:ascii="Palatino Linotype" w:hAnsi="Palatino Linotype"/>
          <w:i/>
          <w:iCs/>
          <w:sz w:val="18"/>
          <w:szCs w:val="18"/>
        </w:rPr>
        <w:t xml:space="preserve">. </w:t>
      </w:r>
      <w:r w:rsidRPr="004A2228">
        <w:rPr>
          <w:rFonts w:ascii="Palatino Linotype" w:hAnsi="Palatino Linotype"/>
          <w:i/>
          <w:iCs/>
          <w:sz w:val="18"/>
          <w:szCs w:val="18"/>
        </w:rPr>
        <w:t xml:space="preserve">Massage </w:t>
      </w:r>
      <w:r w:rsidRPr="004A2228">
        <w:rPr>
          <w:rFonts w:ascii="Palatino Linotype" w:hAnsi="Palatino Linotype"/>
          <w:i/>
          <w:iCs/>
          <w:sz w:val="18"/>
          <w:szCs w:val="18"/>
        </w:rPr>
        <w:t>Bodyw</w:t>
      </w:r>
      <w:r w:rsidRPr="004A2228">
        <w:rPr>
          <w:rFonts w:ascii="Palatino Linotype" w:hAnsi="Palatino Linotype"/>
          <w:i/>
          <w:iCs/>
          <w:sz w:val="18"/>
          <w:szCs w:val="18"/>
        </w:rPr>
        <w:t xml:space="preserve">. </w:t>
      </w:r>
      <w:r w:rsidRPr="004A2228">
        <w:rPr>
          <w:rFonts w:ascii="Palatino Linotype" w:hAnsi="Palatino Linotype"/>
          <w:b/>
          <w:bCs/>
          <w:sz w:val="18"/>
          <w:szCs w:val="18"/>
        </w:rPr>
        <w:t>2020</w:t>
      </w:r>
      <w:r w:rsidRPr="004A2228">
        <w:rPr>
          <w:rFonts w:ascii="Palatino Linotype" w:hAnsi="Palatino Linotype"/>
          <w:bCs/>
          <w:sz w:val="18"/>
          <w:szCs w:val="18"/>
        </w:rPr>
        <w:t xml:space="preserve">, </w:t>
      </w:r>
      <w:r w:rsidRPr="004A2228">
        <w:rPr>
          <w:rFonts w:ascii="Palatino Linotype" w:hAnsi="Palatino Linotype"/>
          <w:bCs/>
          <w:i/>
          <w:sz w:val="18"/>
          <w:szCs w:val="18"/>
        </w:rPr>
        <w:t>13</w:t>
      </w:r>
      <w:r w:rsidRPr="004A2228">
        <w:rPr>
          <w:rFonts w:ascii="Palatino Linotype" w:hAnsi="Palatino Linotype"/>
          <w:bCs/>
          <w:sz w:val="18"/>
          <w:szCs w:val="18"/>
        </w:rPr>
        <w:t>, 13–21</w:t>
      </w:r>
      <w:r w:rsidRPr="004A2228">
        <w:rPr>
          <w:rFonts w:ascii="Palatino Linotype" w:hAnsi="Palatino Linotype"/>
          <w:sz w:val="18"/>
          <w:szCs w:val="18"/>
        </w:rPr>
        <w:t>.</w:t>
      </w:r>
    </w:p>
    <w:p w14:paraId="04EBCC43" w14:textId="09FDE077" w:rsidR="00D3298F" w:rsidRPr="004A2228" w:rsidRDefault="00D3298F" w:rsidP="00DB514D">
      <w:pPr>
        <w:pStyle w:val="Listenabsatz"/>
        <w:widowControl w:val="0"/>
        <w:numPr>
          <w:ilvl w:val="0"/>
          <w:numId w:val="19"/>
        </w:numPr>
        <w:adjustRightInd w:val="0"/>
        <w:snapToGrid w:val="0"/>
        <w:spacing w:line="260" w:lineRule="atLeast"/>
        <w:ind w:left="425" w:hanging="425"/>
        <w:rPr>
          <w:rFonts w:ascii="Palatino Linotype" w:hAnsi="Palatino Linotype"/>
          <w:sz w:val="18"/>
          <w:szCs w:val="18"/>
        </w:rPr>
      </w:pPr>
      <w:r w:rsidRPr="004A2228">
        <w:rPr>
          <w:rFonts w:ascii="Palatino Linotype" w:hAnsi="Palatino Linotype"/>
          <w:sz w:val="18"/>
          <w:szCs w:val="18"/>
        </w:rPr>
        <w:t xml:space="preserve">Reichert, B. </w:t>
      </w:r>
      <w:r w:rsidRPr="004A2228">
        <w:rPr>
          <w:rFonts w:ascii="Palatino Linotype" w:hAnsi="Palatino Linotype"/>
          <w:i/>
          <w:sz w:val="18"/>
          <w:szCs w:val="18"/>
        </w:rPr>
        <w:t>Psychologische Wirkungen einer Regenerationsmassage bei Halbmarathonläufern</w:t>
      </w:r>
      <w:r w:rsidRPr="004A2228">
        <w:rPr>
          <w:rFonts w:ascii="Palatino Linotype" w:hAnsi="Palatino Linotype"/>
          <w:sz w:val="18"/>
          <w:szCs w:val="18"/>
        </w:rPr>
        <w:t>; Fachhochschule Wien</w:t>
      </w:r>
      <w:r w:rsidR="00165008" w:rsidRPr="004A2228">
        <w:rPr>
          <w:rFonts w:ascii="Palatino Linotype" w:hAnsi="Palatino Linotype"/>
          <w:sz w:val="18"/>
          <w:szCs w:val="18"/>
        </w:rPr>
        <w:t xml:space="preserve">, </w:t>
      </w:r>
      <w:r w:rsidR="00165008" w:rsidRPr="004A2228">
        <w:rPr>
          <w:rFonts w:ascii="Palatino Linotype" w:hAnsi="Palatino Linotype"/>
          <w:sz w:val="18"/>
          <w:szCs w:val="18"/>
        </w:rPr>
        <w:t>Favoritenstraße</w:t>
      </w:r>
      <w:r w:rsidR="00165008" w:rsidRPr="004A2228">
        <w:rPr>
          <w:rFonts w:ascii="Palatino Linotype" w:hAnsi="Palatino Linotype"/>
          <w:sz w:val="18"/>
          <w:szCs w:val="18"/>
        </w:rPr>
        <w:t xml:space="preserve"> 226, 1100 Wien</w:t>
      </w:r>
      <w:r w:rsidRPr="004A2228">
        <w:rPr>
          <w:rFonts w:ascii="Palatino Linotype" w:hAnsi="Palatino Linotype"/>
          <w:sz w:val="18"/>
          <w:szCs w:val="18"/>
        </w:rPr>
        <w:t>: 2011.</w:t>
      </w:r>
    </w:p>
    <w:p w14:paraId="6507D0F9" w14:textId="77777777" w:rsidR="00D3298F" w:rsidRPr="004A2228" w:rsidRDefault="00D3298F" w:rsidP="00D3298F">
      <w:pPr>
        <w:spacing w:line="240" w:lineRule="auto"/>
        <w:jc w:val="left"/>
        <w:rPr>
          <w:rFonts w:ascii="Palatino Linotype" w:hAnsi="Palatino Linotype"/>
          <w:sz w:val="18"/>
          <w:szCs w:val="18"/>
        </w:rPr>
      </w:pPr>
      <w:r w:rsidRPr="004A2228">
        <w:rPr>
          <w:rFonts w:ascii="Palatino Linotype" w:hAnsi="Palatino Linotype"/>
          <w:sz w:val="18"/>
          <w:szCs w:val="18"/>
        </w:rPr>
        <w:br w:type="page"/>
      </w:r>
    </w:p>
    <w:p w14:paraId="77E8C7DB" w14:textId="77777777" w:rsidR="00D3298F" w:rsidRPr="004A2228" w:rsidRDefault="00D3298F" w:rsidP="00D3298F">
      <w:pPr>
        <w:pStyle w:val="Listenabsatz"/>
        <w:widowControl w:val="0"/>
        <w:numPr>
          <w:ilvl w:val="0"/>
          <w:numId w:val="19"/>
        </w:numPr>
        <w:adjustRightInd w:val="0"/>
        <w:snapToGrid w:val="0"/>
        <w:spacing w:line="260" w:lineRule="atLeast"/>
        <w:ind w:left="425" w:hanging="425"/>
        <w:contextualSpacing w:val="0"/>
        <w:rPr>
          <w:rFonts w:ascii="Palatino Linotype" w:hAnsi="Palatino Linotype"/>
          <w:sz w:val="18"/>
          <w:szCs w:val="18"/>
          <w:lang w:val="de-DE"/>
        </w:rPr>
      </w:pPr>
      <w:r w:rsidRPr="004A2228">
        <w:rPr>
          <w:rFonts w:ascii="Palatino Linotype" w:hAnsi="Palatino Linotype"/>
          <w:sz w:val="18"/>
          <w:szCs w:val="18"/>
          <w:lang w:val="de-DE"/>
        </w:rPr>
        <w:lastRenderedPageBreak/>
        <w:t xml:space="preserve">Janke, W.; Erdmann, G.; Hüppe, M.; Debus, G. </w:t>
      </w:r>
      <w:r w:rsidRPr="004A2228">
        <w:rPr>
          <w:rFonts w:ascii="Palatino Linotype" w:hAnsi="Palatino Linotype"/>
          <w:i/>
          <w:sz w:val="18"/>
          <w:szCs w:val="18"/>
          <w:lang w:val="de-DE"/>
        </w:rPr>
        <w:t>Befindlichkeitsskalierung Anhand von Kategorien und Eigenschaftswörterlisten BSKE</w:t>
      </w:r>
      <w:r w:rsidRPr="004A2228">
        <w:rPr>
          <w:rFonts w:ascii="Palatino Linotype" w:hAnsi="Palatino Linotype"/>
          <w:sz w:val="18"/>
          <w:szCs w:val="18"/>
          <w:lang w:val="de-DE"/>
        </w:rPr>
        <w:t>; Julius-Maximilians-Universität Würzburg: 1999.</w:t>
      </w:r>
    </w:p>
    <w:p w14:paraId="38480FE0" w14:textId="77777777" w:rsidR="00D3298F" w:rsidRPr="004A2228" w:rsidRDefault="00D3298F" w:rsidP="00D3298F">
      <w:pPr>
        <w:pStyle w:val="Listenabsatz"/>
        <w:widowControl w:val="0"/>
        <w:numPr>
          <w:ilvl w:val="0"/>
          <w:numId w:val="19"/>
        </w:numPr>
        <w:adjustRightInd w:val="0"/>
        <w:snapToGrid w:val="0"/>
        <w:spacing w:line="260" w:lineRule="atLeast"/>
        <w:ind w:left="425" w:hanging="425"/>
        <w:contextualSpacing w:val="0"/>
        <w:rPr>
          <w:rFonts w:ascii="Palatino Linotype" w:hAnsi="Palatino Linotype"/>
          <w:sz w:val="18"/>
          <w:szCs w:val="18"/>
          <w:lang w:val="de-DE"/>
        </w:rPr>
      </w:pPr>
      <w:r w:rsidRPr="004A2228">
        <w:rPr>
          <w:rFonts w:ascii="Palatino Linotype" w:hAnsi="Palatino Linotype"/>
          <w:sz w:val="18"/>
          <w:szCs w:val="18"/>
          <w:lang w:val="de-DE"/>
        </w:rPr>
        <w:t xml:space="preserve">Arnold, W.; Eysenck, H.; Meili, R. </w:t>
      </w:r>
      <w:r w:rsidRPr="004A2228">
        <w:rPr>
          <w:rFonts w:ascii="Palatino Linotype" w:hAnsi="Palatino Linotype"/>
          <w:i/>
          <w:iCs/>
          <w:sz w:val="18"/>
          <w:szCs w:val="18"/>
          <w:lang w:val="de-DE"/>
        </w:rPr>
        <w:t>Lexikon der Psychologie</w:t>
      </w:r>
      <w:r w:rsidRPr="004A2228">
        <w:rPr>
          <w:rFonts w:ascii="Palatino Linotype" w:hAnsi="Palatino Linotype"/>
          <w:sz w:val="18"/>
          <w:szCs w:val="18"/>
          <w:lang w:val="de-DE"/>
        </w:rPr>
        <w:t>, 3rd ed.; Herder Verlag: Freiburg/Basel/Wien, Germany, 1972.</w:t>
      </w:r>
    </w:p>
    <w:p w14:paraId="3F95CCD5" w14:textId="062DAFCA" w:rsidR="00D3298F" w:rsidRPr="004A2228" w:rsidRDefault="00D3298F" w:rsidP="004A2228">
      <w:pPr>
        <w:pStyle w:val="Listenabsatz"/>
        <w:widowControl w:val="0"/>
        <w:numPr>
          <w:ilvl w:val="0"/>
          <w:numId w:val="19"/>
        </w:numPr>
        <w:adjustRightInd w:val="0"/>
        <w:snapToGrid w:val="0"/>
        <w:spacing w:line="260" w:lineRule="atLeast"/>
        <w:ind w:left="425" w:hanging="425"/>
        <w:rPr>
          <w:rFonts w:ascii="Palatino Linotype" w:hAnsi="Palatino Linotype"/>
          <w:sz w:val="18"/>
          <w:szCs w:val="18"/>
          <w:lang w:val="de-DE"/>
        </w:rPr>
      </w:pPr>
      <w:r w:rsidRPr="004A2228">
        <w:rPr>
          <w:rFonts w:ascii="Palatino Linotype" w:hAnsi="Palatino Linotype"/>
          <w:sz w:val="18"/>
          <w:szCs w:val="18"/>
          <w:lang w:val="de-DE"/>
        </w:rPr>
        <w:t xml:space="preserve">Janke, W.; Debus, G. </w:t>
      </w:r>
      <w:r w:rsidRPr="004A2228">
        <w:rPr>
          <w:rFonts w:ascii="Palatino Linotype" w:hAnsi="Palatino Linotype"/>
          <w:i/>
          <w:sz w:val="18"/>
          <w:szCs w:val="18"/>
          <w:lang w:val="de-DE"/>
        </w:rPr>
        <w:t>Die Eigenschaftswörterliste EWL</w:t>
      </w:r>
      <w:r w:rsidRPr="004A2228">
        <w:rPr>
          <w:rFonts w:ascii="Palatino Linotype" w:hAnsi="Palatino Linotype"/>
          <w:sz w:val="18"/>
          <w:szCs w:val="18"/>
          <w:lang w:val="de-DE"/>
        </w:rPr>
        <w:t>; Handanweisung</w:t>
      </w:r>
      <w:r w:rsidR="00165008" w:rsidRPr="004A2228">
        <w:rPr>
          <w:rFonts w:ascii="Palatino Linotype" w:hAnsi="Palatino Linotype"/>
          <w:sz w:val="18"/>
          <w:szCs w:val="18"/>
          <w:lang w:val="de-DE"/>
        </w:rPr>
        <w:t xml:space="preserve">, </w:t>
      </w:r>
      <w:r w:rsidR="00165008" w:rsidRPr="004A2228">
        <w:rPr>
          <w:rFonts w:ascii="Palatino Linotype" w:hAnsi="Palatino Linotype"/>
          <w:sz w:val="18"/>
          <w:szCs w:val="18"/>
          <w:lang w:val="de-DE"/>
        </w:rPr>
        <w:t>Hogrefe</w:t>
      </w:r>
      <w:r w:rsidR="00165008" w:rsidRPr="004A2228">
        <w:rPr>
          <w:rFonts w:ascii="Palatino Linotype" w:hAnsi="Palatino Linotype"/>
          <w:sz w:val="18"/>
          <w:szCs w:val="18"/>
          <w:lang w:val="de-DE"/>
        </w:rPr>
        <w:t xml:space="preserve"> Verlag für Psychologie: Göttingen, Bern, Toronto, Seattle</w:t>
      </w:r>
      <w:r w:rsidR="007C2FB2" w:rsidRPr="004A2228">
        <w:rPr>
          <w:rFonts w:ascii="Palatino Linotype" w:hAnsi="Palatino Linotype"/>
          <w:sz w:val="18"/>
          <w:szCs w:val="18"/>
          <w:lang w:val="de-DE"/>
        </w:rPr>
        <w:t>: 1</w:t>
      </w:r>
      <w:r w:rsidRPr="004A2228">
        <w:rPr>
          <w:rFonts w:ascii="Palatino Linotype" w:hAnsi="Palatino Linotype"/>
          <w:sz w:val="18"/>
          <w:szCs w:val="18"/>
          <w:lang w:val="de-DE"/>
        </w:rPr>
        <w:t>978.</w:t>
      </w:r>
    </w:p>
    <w:p w14:paraId="70DFD3A7" w14:textId="77777777" w:rsidR="00D3298F" w:rsidRPr="004A2228" w:rsidRDefault="00D3298F" w:rsidP="00D3298F">
      <w:pPr>
        <w:pStyle w:val="Listenabsatz"/>
        <w:widowControl w:val="0"/>
        <w:numPr>
          <w:ilvl w:val="0"/>
          <w:numId w:val="19"/>
        </w:numPr>
        <w:adjustRightInd w:val="0"/>
        <w:snapToGrid w:val="0"/>
        <w:spacing w:line="260" w:lineRule="atLeast"/>
        <w:ind w:left="425" w:hanging="425"/>
        <w:contextualSpacing w:val="0"/>
        <w:rPr>
          <w:rFonts w:ascii="Palatino Linotype" w:hAnsi="Palatino Linotype"/>
          <w:sz w:val="18"/>
          <w:szCs w:val="18"/>
        </w:rPr>
      </w:pPr>
      <w:r w:rsidRPr="004A2228">
        <w:rPr>
          <w:rFonts w:ascii="Palatino Linotype" w:hAnsi="Palatino Linotype"/>
          <w:sz w:val="18"/>
          <w:szCs w:val="18"/>
        </w:rPr>
        <w:t>Microsoft Corporation, Redmond, WA 98052-6399, U. Microsoft Corporation, Redmond, WA 98052-6399, USA.</w:t>
      </w:r>
    </w:p>
    <w:p w14:paraId="55C7AA6C" w14:textId="7F2218DF" w:rsidR="00D3298F" w:rsidRPr="004A2228" w:rsidRDefault="00D3298F" w:rsidP="00D3298F">
      <w:pPr>
        <w:pStyle w:val="Listenabsatz"/>
        <w:widowControl w:val="0"/>
        <w:numPr>
          <w:ilvl w:val="0"/>
          <w:numId w:val="19"/>
        </w:numPr>
        <w:adjustRightInd w:val="0"/>
        <w:snapToGrid w:val="0"/>
        <w:spacing w:line="260" w:lineRule="atLeast"/>
        <w:ind w:left="425" w:hanging="425"/>
        <w:contextualSpacing w:val="0"/>
        <w:rPr>
          <w:rFonts w:ascii="Palatino Linotype" w:hAnsi="Palatino Linotype"/>
          <w:sz w:val="18"/>
          <w:szCs w:val="18"/>
        </w:rPr>
      </w:pPr>
      <w:r w:rsidRPr="004A2228">
        <w:rPr>
          <w:rFonts w:ascii="Palatino Linotype" w:hAnsi="Palatino Linotype"/>
          <w:i/>
          <w:sz w:val="18"/>
          <w:szCs w:val="18"/>
        </w:rPr>
        <w:t>IBM Deutschland GmbH</w:t>
      </w:r>
      <w:r w:rsidR="007C2FB2" w:rsidRPr="004A2228">
        <w:rPr>
          <w:rFonts w:ascii="Palatino Linotype" w:hAnsi="Palatino Linotype"/>
          <w:i/>
          <w:sz w:val="18"/>
          <w:szCs w:val="18"/>
        </w:rPr>
        <w:t>,</w:t>
      </w:r>
      <w:r w:rsidRPr="004A2228">
        <w:rPr>
          <w:rFonts w:ascii="Palatino Linotype" w:hAnsi="Palatino Linotype"/>
          <w:i/>
          <w:sz w:val="18"/>
          <w:szCs w:val="18"/>
        </w:rPr>
        <w:t xml:space="preserve"> Statistikpaket für die Sozialwissenschaften (SPSS®</w:t>
      </w:r>
      <w:r w:rsidRPr="004A2228">
        <w:rPr>
          <w:rFonts w:ascii="Palatino Linotype" w:hAnsi="Palatino Linotype"/>
          <w:i/>
          <w:sz w:val="18"/>
          <w:szCs w:val="18"/>
        </w:rPr>
        <w:t>)</w:t>
      </w:r>
      <w:r w:rsidRPr="004A2228">
        <w:rPr>
          <w:rFonts w:ascii="Palatino Linotype" w:hAnsi="Palatino Linotype"/>
          <w:sz w:val="18"/>
          <w:szCs w:val="18"/>
        </w:rPr>
        <w:t xml:space="preserve">; </w:t>
      </w:r>
      <w:bookmarkStart w:id="0" w:name="_GoBack"/>
      <w:r w:rsidRPr="004A2228">
        <w:rPr>
          <w:rFonts w:ascii="Palatino Linotype" w:hAnsi="Palatino Linotype"/>
          <w:iCs/>
          <w:sz w:val="18"/>
          <w:szCs w:val="18"/>
        </w:rPr>
        <w:t>Version 19</w:t>
      </w:r>
      <w:bookmarkEnd w:id="0"/>
      <w:r w:rsidRPr="004A2228">
        <w:rPr>
          <w:rFonts w:ascii="Palatino Linotype" w:hAnsi="Palatino Linotype"/>
          <w:iCs/>
          <w:sz w:val="18"/>
          <w:szCs w:val="18"/>
        </w:rPr>
        <w:t>;</w:t>
      </w:r>
      <w:r w:rsidR="007C2FB2" w:rsidRPr="004A2228">
        <w:rPr>
          <w:rFonts w:ascii="Palatino Linotype" w:hAnsi="Palatino Linotype"/>
          <w:iCs/>
          <w:sz w:val="18"/>
          <w:szCs w:val="18"/>
        </w:rPr>
        <w:t xml:space="preserve"> IBM-Allee</w:t>
      </w:r>
      <w:r w:rsidR="007C2FB2" w:rsidRPr="004A2228">
        <w:rPr>
          <w:rFonts w:ascii="Palatino Linotype" w:hAnsi="Palatino Linotype"/>
          <w:iCs/>
          <w:sz w:val="18"/>
          <w:szCs w:val="18"/>
        </w:rPr>
        <w:t xml:space="preserve"> 1, 71139 </w:t>
      </w:r>
      <w:r w:rsidR="007C2FB2" w:rsidRPr="004A2228">
        <w:rPr>
          <w:rFonts w:ascii="Palatino Linotype" w:hAnsi="Palatino Linotype"/>
          <w:iCs/>
          <w:sz w:val="18"/>
          <w:szCs w:val="18"/>
        </w:rPr>
        <w:t>Ehningen</w:t>
      </w:r>
    </w:p>
    <w:p w14:paraId="67E1DBB5" w14:textId="77777777" w:rsidR="00D3298F" w:rsidRPr="004A2228" w:rsidRDefault="00D3298F" w:rsidP="00D3298F">
      <w:pPr>
        <w:pStyle w:val="Listenabsatz"/>
        <w:widowControl w:val="0"/>
        <w:numPr>
          <w:ilvl w:val="0"/>
          <w:numId w:val="19"/>
        </w:numPr>
        <w:adjustRightInd w:val="0"/>
        <w:snapToGrid w:val="0"/>
        <w:spacing w:after="240" w:line="260" w:lineRule="atLeast"/>
        <w:ind w:left="425" w:hanging="425"/>
        <w:contextualSpacing w:val="0"/>
        <w:rPr>
          <w:rFonts w:ascii="Palatino Linotype" w:hAnsi="Palatino Linotype"/>
          <w:sz w:val="18"/>
          <w:szCs w:val="18"/>
        </w:rPr>
      </w:pPr>
      <w:r w:rsidRPr="004A2228">
        <w:rPr>
          <w:rFonts w:ascii="Palatino Linotype" w:hAnsi="Palatino Linotype"/>
          <w:sz w:val="18"/>
          <w:szCs w:val="18"/>
        </w:rPr>
        <w:t xml:space="preserve">Cohen, J. </w:t>
      </w:r>
      <w:r w:rsidRPr="004A2228">
        <w:rPr>
          <w:rFonts w:ascii="Palatino Linotype" w:hAnsi="Palatino Linotype"/>
          <w:i/>
          <w:iCs/>
          <w:sz w:val="18"/>
          <w:szCs w:val="18"/>
        </w:rPr>
        <w:t>Statistische Machtanalyse für die Verhaltenswissenschaften</w:t>
      </w:r>
      <w:r w:rsidRPr="004A2228">
        <w:rPr>
          <w:rFonts w:ascii="Palatino Linotype" w:hAnsi="Palatino Linotype"/>
          <w:sz w:val="18"/>
          <w:szCs w:val="18"/>
        </w:rPr>
        <w:t xml:space="preserve">, 2. Aufl.; L. Erlbaum Associates: Hillsdale, NJ, </w:t>
      </w:r>
      <w:r w:rsidRPr="004A2228">
        <w:rPr>
          <w:rFonts w:ascii="Palatino Linotype" w:hAnsi="Palatino Linotype"/>
          <w:sz w:val="18"/>
          <w:szCs w:val="18"/>
        </w:rPr>
        <w:t>USA, 1988; ISBN 0-8058-0283-5.</w:t>
      </w:r>
    </w:p>
    <w:tbl>
      <w:tblPr>
        <w:tblW w:w="0" w:type="auto"/>
        <w:jc w:val="center"/>
        <w:tblLook w:val="04A0" w:firstRow="1" w:lastRow="0" w:firstColumn="1" w:lastColumn="0" w:noHBand="0" w:noVBand="1"/>
      </w:tblPr>
      <w:tblGrid>
        <w:gridCol w:w="1711"/>
        <w:gridCol w:w="7133"/>
      </w:tblGrid>
      <w:tr w:rsidR="00D3298F" w:rsidRPr="00192972" w14:paraId="651397FC" w14:textId="77777777" w:rsidTr="00B678F8">
        <w:trPr>
          <w:jc w:val="center"/>
        </w:trPr>
        <w:tc>
          <w:tcPr>
            <w:tcW w:w="0" w:type="auto"/>
            <w:shd w:val="clear" w:color="auto" w:fill="auto"/>
            <w:vAlign w:val="center"/>
          </w:tcPr>
          <w:p w14:paraId="5EB68CDD" w14:textId="77777777" w:rsidR="00D3298F" w:rsidRPr="004A2228" w:rsidRDefault="00D3298F" w:rsidP="00B678F8">
            <w:pPr>
              <w:pStyle w:val="MDPI71References"/>
              <w:numPr>
                <w:ilvl w:val="0"/>
                <w:numId w:val="0"/>
              </w:numPr>
              <w:adjustRightInd w:val="0"/>
              <w:snapToGrid w:val="0"/>
              <w:ind w:left="-85"/>
              <w:rPr>
                <w:rFonts w:eastAsia="SimSun"/>
                <w:bCs/>
              </w:rPr>
            </w:pPr>
            <w:r w:rsidRPr="004A2228">
              <w:rPr>
                <w:rFonts w:eastAsia="SimSun"/>
                <w:bCs/>
                <w:noProof/>
                <w:lang w:eastAsia="zh-CN" w:bidi="ar-SA"/>
              </w:rPr>
              <w:drawing>
                <wp:inline distT="0" distB="0" distL="0" distR="0" wp14:anchorId="7D1EEED2" wp14:editId="26BCEF64">
                  <wp:extent cx="1003300" cy="355600"/>
                  <wp:effectExtent l="0" t="0" r="0" b="0"/>
                  <wp:docPr id="4" name="Bild 3" descr="copyRigh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300" cy="355600"/>
                          </a:xfrm>
                          <a:prstGeom prst="rect">
                            <a:avLst/>
                          </a:prstGeom>
                          <a:noFill/>
                          <a:ln>
                            <a:noFill/>
                          </a:ln>
                        </pic:spPr>
                      </pic:pic>
                    </a:graphicData>
                  </a:graphic>
                </wp:inline>
              </w:drawing>
            </w:r>
          </w:p>
        </w:tc>
        <w:tc>
          <w:tcPr>
            <w:tcW w:w="7133" w:type="dxa"/>
            <w:shd w:val="clear" w:color="auto" w:fill="auto"/>
            <w:vAlign w:val="center"/>
          </w:tcPr>
          <w:p w14:paraId="1C46D986" w14:textId="77777777" w:rsidR="00D3298F" w:rsidRPr="00192972" w:rsidRDefault="00D3298F" w:rsidP="00B678F8">
            <w:pPr>
              <w:pStyle w:val="MDPI71References"/>
              <w:numPr>
                <w:ilvl w:val="0"/>
                <w:numId w:val="0"/>
              </w:numPr>
              <w:adjustRightInd w:val="0"/>
              <w:snapToGrid w:val="0"/>
              <w:ind w:left="-85"/>
              <w:rPr>
                <w:rFonts w:eastAsia="SimSun"/>
                <w:bCs/>
              </w:rPr>
            </w:pPr>
            <w:r w:rsidRPr="004A2228">
              <w:rPr>
                <w:rFonts w:eastAsia="SimSun"/>
                <w:bCs/>
              </w:rPr>
              <w:t>© 2020 von den Autoren. Eingereicht zur möglichen Open-Access-Publikation unter den Bedingungen der Creative Commons Attribution (CC BY)-Lizenz (http://creativecommons.org/licenses/by/4.0/).</w:t>
            </w:r>
          </w:p>
        </w:tc>
      </w:tr>
    </w:tbl>
    <w:p w14:paraId="3BBA8221" w14:textId="77777777" w:rsidR="00D3298F" w:rsidRPr="00192972" w:rsidRDefault="00D3298F" w:rsidP="00D3298F">
      <w:pPr>
        <w:pStyle w:val="MDPI71References"/>
        <w:numPr>
          <w:ilvl w:val="0"/>
          <w:numId w:val="0"/>
        </w:numPr>
        <w:adjustRightInd w:val="0"/>
        <w:snapToGrid w:val="0"/>
        <w:spacing w:after="240"/>
        <w:rPr>
          <w:rFonts w:eastAsia="SimSun"/>
        </w:rPr>
      </w:pPr>
    </w:p>
    <w:p w14:paraId="39DCBB2E" w14:textId="77777777" w:rsidR="00247BD7" w:rsidRPr="0072426B" w:rsidRDefault="00247BD7" w:rsidP="00D3298F">
      <w:pPr>
        <w:pStyle w:val="MDPI21heading1"/>
        <w:rPr>
          <w:rFonts w:eastAsia="SimSun"/>
        </w:rPr>
      </w:pPr>
    </w:p>
    <w:sectPr w:rsidR="00247BD7" w:rsidRPr="0072426B" w:rsidSect="0072426B">
      <w:headerReference w:type="even" r:id="rId10"/>
      <w:headerReference w:type="default" r:id="rId11"/>
      <w:headerReference w:type="first" r:id="rId12"/>
      <w:footerReference w:type="first" r:id="rId13"/>
      <w:type w:val="continuous"/>
      <w:pgSz w:w="11906" w:h="16838" w:code="9"/>
      <w:pgMar w:top="1417" w:right="1531" w:bottom="1077" w:left="1531" w:header="1020" w:footer="850" w:gutter="0"/>
      <w:pgNumType w:start="1"/>
      <w:cols w:space="425"/>
      <w:titlePg/>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F3DB7" w16cex:dateUtc="2020-06-13T15:57:00Z"/>
  <w16cex:commentExtensible w16cex:durableId="228FF2CB" w16cex:dateUtc="2020-06-14T04:50:00Z"/>
  <w16cex:commentExtensible w16cex:durableId="228FF4DA" w16cex:dateUtc="2020-06-14T04:59:00Z"/>
  <w16cex:commentExtensible w16cex:durableId="228FFAB4" w16cex:dateUtc="2020-06-14T05:24:00Z"/>
  <w16cex:commentExtensible w16cex:durableId="228FF58F" w16cex:dateUtc="2020-06-14T05:02:00Z"/>
  <w16cex:commentExtensible w16cex:durableId="228FF624" w16cex:dateUtc="2020-06-14T05:04:00Z"/>
  <w16cex:commentExtensible w16cex:durableId="228FF631" w16cex:dateUtc="2020-06-14T05:04:00Z"/>
  <w16cex:commentExtensible w16cex:durableId="228FF72D" w16cex:dateUtc="2020-06-14T05:09:00Z"/>
  <w16cex:commentExtensible w16cex:durableId="228FF75E" w16cex:dateUtc="2020-06-14T05:09:00Z"/>
  <w16cex:commentExtensible w16cex:durableId="228FE7AA" w16cex:dateUtc="2020-06-14T04:02:00Z"/>
  <w16cex:commentExtensible w16cex:durableId="228FE830" w16cex:dateUtc="2020-06-14T04: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AD46E" w14:textId="77777777" w:rsidR="00302356" w:rsidRDefault="00302356">
      <w:pPr>
        <w:spacing w:line="240" w:lineRule="auto"/>
      </w:pPr>
      <w:r>
        <w:separator/>
      </w:r>
    </w:p>
  </w:endnote>
  <w:endnote w:type="continuationSeparator" w:id="0">
    <w:p w14:paraId="2AA60041" w14:textId="77777777" w:rsidR="00302356" w:rsidRDefault="003023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PalatinoLinotype">
    <w:altName w:val="Palatino Linotype"/>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9538" w14:textId="77777777" w:rsidR="00B678F8" w:rsidRPr="00372FCD" w:rsidRDefault="00B678F8" w:rsidP="00703C82">
    <w:pPr>
      <w:tabs>
        <w:tab w:val="right" w:pos="8844"/>
      </w:tabs>
      <w:adjustRightInd w:val="0"/>
      <w:snapToGrid w:val="0"/>
      <w:spacing w:before="120" w:line="240" w:lineRule="auto"/>
      <w:rPr>
        <w:rFonts w:ascii="Palatino Linotype" w:hAnsi="Palatino Linotype"/>
        <w:sz w:val="16"/>
        <w:szCs w:val="16"/>
        <w:lang w:val="fr-CH"/>
      </w:rPr>
    </w:pPr>
    <w:r w:rsidRPr="00425BF5">
      <w:rPr>
        <w:rStyle w:val="Hervorhebung"/>
        <w:rFonts w:ascii="Palatino Linotype" w:hAnsi="Palatino Linotype"/>
        <w:sz w:val="16"/>
        <w:szCs w:val="16"/>
        <w:lang w:val="fr-FR"/>
      </w:rPr>
      <w:t xml:space="preserve">Brain </w:t>
    </w:r>
    <w:r w:rsidRPr="00425BF5">
      <w:rPr>
        <w:rStyle w:val="Hervorhebung"/>
        <w:rFonts w:ascii="Palatino Linotype" w:hAnsi="Palatino Linotype"/>
        <w:sz w:val="16"/>
        <w:szCs w:val="16"/>
        <w:lang w:val="fr-FR"/>
      </w:rPr>
      <w:t>Sci</w:t>
    </w:r>
    <w:r w:rsidRPr="00425BF5">
      <w:rPr>
        <w:rStyle w:val="Hervorhebung"/>
        <w:rFonts w:ascii="Palatino Linotype" w:hAnsi="Palatino Linotype"/>
        <w:sz w:val="16"/>
        <w:szCs w:val="16"/>
        <w:lang w:val="fr-FR"/>
      </w:rPr>
      <w:t>.</w:t>
    </w:r>
    <w:r>
      <w:rPr>
        <w:rFonts w:ascii="Palatino Linotype" w:hAnsi="Palatino Linotype"/>
        <w:b/>
        <w:bCs/>
        <w:iCs/>
        <w:sz w:val="16"/>
        <w:szCs w:val="16"/>
      </w:rPr>
      <w:t xml:space="preserve"> 2020</w:t>
    </w:r>
    <w:r w:rsidRPr="00E23748">
      <w:rPr>
        <w:rFonts w:ascii="Palatino Linotype" w:hAnsi="Palatino Linotype"/>
        <w:bCs/>
        <w:iCs/>
        <w:sz w:val="16"/>
        <w:szCs w:val="16"/>
      </w:rPr>
      <w:t xml:space="preserve">, </w:t>
    </w:r>
    <w:r>
      <w:rPr>
        <w:rFonts w:ascii="Palatino Linotype" w:hAnsi="Palatino Linotype"/>
        <w:bCs/>
        <w:i/>
        <w:iCs/>
        <w:sz w:val="16"/>
        <w:szCs w:val="16"/>
      </w:rPr>
      <w:t>10</w:t>
    </w:r>
    <w:r w:rsidRPr="00E23748">
      <w:rPr>
        <w:rFonts w:ascii="Palatino Linotype" w:hAnsi="Palatino Linotype"/>
        <w:bCs/>
        <w:iCs/>
        <w:sz w:val="16"/>
        <w:szCs w:val="16"/>
      </w:rPr>
      <w:t xml:space="preserve">, </w:t>
    </w:r>
    <w:r>
      <w:rPr>
        <w:rFonts w:ascii="Palatino Linotype" w:hAnsi="Palatino Linotype"/>
        <w:bCs/>
        <w:iCs/>
        <w:sz w:val="16"/>
        <w:szCs w:val="16"/>
      </w:rPr>
      <w:t xml:space="preserve">x; </w:t>
    </w:r>
    <w:r>
      <w:rPr>
        <w:rFonts w:ascii="Palatino Linotype" w:hAnsi="Palatino Linotype"/>
        <w:bCs/>
        <w:iCs/>
        <w:sz w:val="16"/>
        <w:szCs w:val="16"/>
      </w:rPr>
      <w:t>doi</w:t>
    </w:r>
    <w:r>
      <w:rPr>
        <w:rFonts w:ascii="Palatino Linotype" w:hAnsi="Palatino Linotype"/>
        <w:bCs/>
        <w:iCs/>
        <w:sz w:val="16"/>
        <w:szCs w:val="16"/>
      </w:rPr>
      <w:t>: FOR PEER REVIEWwww.mdpi.com/journal/brainsci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7D591" w14:textId="77777777" w:rsidR="00302356" w:rsidRDefault="00302356">
      <w:pPr>
        <w:spacing w:line="240" w:lineRule="auto"/>
      </w:pPr>
      <w:r>
        <w:separator/>
      </w:r>
    </w:p>
  </w:footnote>
  <w:footnote w:type="continuationSeparator" w:id="0">
    <w:p w14:paraId="52D3EA78" w14:textId="77777777" w:rsidR="00302356" w:rsidRDefault="003023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59595" w14:textId="77777777" w:rsidR="00B678F8" w:rsidRDefault="00B678F8" w:rsidP="004E30CF">
    <w:pPr>
      <w:pStyle w:val="Kopfzeil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0772F" w14:textId="77777777" w:rsidR="00B678F8" w:rsidRPr="004C5C4F" w:rsidRDefault="00B678F8" w:rsidP="00703C82">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Brain Sci. </w:t>
    </w:r>
    <w:r>
      <w:rPr>
        <w:rFonts w:ascii="Palatino Linotype" w:hAnsi="Palatino Linotype"/>
        <w:b/>
        <w:sz w:val="16"/>
      </w:rPr>
      <w:t>2020</w:t>
    </w:r>
    <w:r w:rsidRPr="00E23748">
      <w:rPr>
        <w:rFonts w:ascii="Palatino Linotype" w:hAnsi="Palatino Linotype"/>
        <w:sz w:val="16"/>
      </w:rPr>
      <w:t xml:space="preserve">, </w:t>
    </w:r>
    <w:r>
      <w:rPr>
        <w:rFonts w:ascii="Palatino Linotype" w:hAnsi="Palatino Linotype"/>
        <w:i/>
        <w:sz w:val="16"/>
      </w:rPr>
      <w:t>10</w:t>
    </w:r>
    <w:r>
      <w:rPr>
        <w:rFonts w:ascii="Palatino Linotype" w:hAnsi="Palatino Linotype"/>
        <w:sz w:val="16"/>
      </w:rPr>
      <w:t>, x FÜR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Pr>
        <w:rFonts w:ascii="Palatino Linotype" w:hAnsi="Palatino Linotype"/>
        <w:noProof/>
        <w:sz w:val="16"/>
      </w:rPr>
      <w:t>11</w:t>
    </w:r>
    <w:r>
      <w:rPr>
        <w:rFonts w:ascii="Palatino Linotype" w:hAnsi="Palatino Linotype"/>
        <w:sz w:val="16"/>
      </w:rPr>
      <w:fldChar w:fldCharType="end"/>
    </w:r>
    <w:r>
      <w:rPr>
        <w:rFonts w:ascii="Palatino Linotype" w:hAnsi="Palatino Linotype"/>
        <w:sz w:val="16"/>
      </w:rPr>
      <w:t xml:space="preserve"> von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Pr>
        <w:rFonts w:ascii="Palatino Linotype" w:hAnsi="Palatino Linotype"/>
        <w:noProof/>
        <w:sz w:val="16"/>
      </w:rPr>
      <w:t>11</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A724C" w14:textId="77777777" w:rsidR="00B678F8" w:rsidRDefault="00B678F8" w:rsidP="004E30CF">
    <w:pPr>
      <w:pStyle w:val="MDPIheaderjournallogo"/>
    </w:pPr>
    <w:r w:rsidRPr="00900F29">
      <w:rPr>
        <w:i w:val="0"/>
        <w:noProof/>
        <w:szCs w:val="16"/>
        <w:lang w:eastAsia="zh-CN"/>
      </w:rPr>
      <mc:AlternateContent>
        <mc:Choice Requires="wps">
          <w:drawing>
            <wp:anchor distT="45720" distB="45720" distL="114300" distR="114300" simplePos="0" relativeHeight="251657728" behindDoc="1" locked="0" layoutInCell="1" allowOverlap="1" wp14:anchorId="2AD050D0" wp14:editId="14B902A3">
              <wp:simplePos x="0" y="0"/>
              <wp:positionH relativeFrom="page">
                <wp:posOffset>6029960</wp:posOffset>
              </wp:positionH>
              <wp:positionV relativeFrom="page">
                <wp:posOffset>647700</wp:posOffset>
              </wp:positionV>
              <wp:extent cx="5530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085" cy="709295"/>
                      </a:xfrm>
                      <a:prstGeom prst="rect">
                        <a:avLst/>
                      </a:prstGeom>
                      <a:solidFill>
                        <a:srgbClr val="FFFFFF"/>
                      </a:solidFill>
                      <a:ln w="9525">
                        <a:noFill/>
                        <a:miter lim="800000"/>
                        <a:headEnd/>
                        <a:tailEnd/>
                      </a:ln>
                    </wps:spPr>
                    <wps:txbx>
                      <w:txbxContent>
                        <w:p w14:paraId="1E19396D" w14:textId="77777777" w:rsidR="00B678F8" w:rsidRDefault="00B678F8" w:rsidP="004E30CF">
                          <w:pPr>
                            <w:pStyle w:val="MDPIheaderjournallogo"/>
                            <w:jc w:val="center"/>
                            <w:textboxTightWrap w:val="allLines"/>
                            <w:rPr>
                              <w:i w:val="0"/>
                              <w:szCs w:val="16"/>
                            </w:rPr>
                          </w:pPr>
                          <w:r w:rsidRPr="00247BD7">
                            <w:rPr>
                              <w:i w:val="0"/>
                              <w:noProof/>
                              <w:szCs w:val="16"/>
                              <w:lang w:eastAsia="zh-CN"/>
                            </w:rPr>
                            <w:drawing>
                              <wp:inline distT="0" distB="0" distL="0" distR="0" wp14:anchorId="144666CC" wp14:editId="6BE252FC">
                                <wp:extent cx="546100" cy="355600"/>
                                <wp:effectExtent l="0" t="0" r="0" b="0"/>
                                <wp:docPr id="6" name="Picture 3" descr="C:\Users\home\Desktop\logos\ori\png\logo-mdp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3556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D050D0" id="_x0000_t202" coordsize="21600,21600" o:spt="202" path="m,l,21600r21600,l21600,xe">
              <v:stroke joinstyle="miter"/>
              <v:path gradientshapeok="t" o:connecttype="rect"/>
            </v:shapetype>
            <v:shape id="Text Box 2" o:spid="_x0000_s1026" type="#_x0000_t202" style="position:absolute;left:0;text-align:left;margin-left:474.8pt;margin-top:51pt;width:43.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" stroked="f">
              <v:textbox inset="0,0,0,0">
                <w:txbxContent>
                  <w:p w14:paraId="1E19396D" w14:textId="77777777" w:rsidR="00B678F8" w:rsidRDefault="00B678F8" w:rsidP="004E30CF">
                    <w:pPr>
                      <w:pStyle w:val="MDPIheaderjournallogo"/>
                      <w:jc w:val="center"/>
                      <w:textboxTightWrap w:val="allLines"/>
                      <w:rPr>
                        <w:i w:val="0"/>
                        <w:szCs w:val="16"/>
                      </w:rPr>
                    </w:pPr>
                    <w:r w:rsidRPr="00247BD7">
                      <w:rPr>
                        <w:i w:val="0"/>
                        <w:noProof/>
                        <w:szCs w:val="16"/>
                        <w:lang w:eastAsia="zh-CN"/>
                      </w:rPr>
                      <w:drawing>
                        <wp:inline distT="0" distB="0" distL="0" distR="0" wp14:anchorId="144666CC" wp14:editId="6BE252FC">
                          <wp:extent cx="546100" cy="355600"/>
                          <wp:effectExtent l="0" t="0" r="0" b="0"/>
                          <wp:docPr id="6" name="Picture 3" descr="C:\Users\home\Desktop\logos\ori\png\logo-mdp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100" cy="355600"/>
                                  </a:xfrm>
                                  <a:prstGeom prst="rect">
                                    <a:avLst/>
                                  </a:prstGeom>
                                  <a:noFill/>
                                  <a:ln>
                                    <a:noFill/>
                                  </a:ln>
                                </pic:spPr>
                              </pic:pic>
                            </a:graphicData>
                          </a:graphic>
                        </wp:inline>
                      </w:drawing>
                    </w:r>
                  </w:p>
                </w:txbxContent>
              </v:textbox>
              <w10:wrap anchorx="page" anchory="page"/>
            </v:shape>
          </w:pict>
        </mc:Fallback>
      </mc:AlternateContent>
    </w:r>
    <w:r w:rsidRPr="00A04686">
      <w:rPr>
        <w:noProof/>
        <w:lang w:eastAsia="zh-CN"/>
      </w:rPr>
      <w:drawing>
        <wp:inline distT="0" distB="0" distL="0" distR="0" wp14:anchorId="18A6D27D" wp14:editId="52E5C822">
          <wp:extent cx="1739900" cy="431800"/>
          <wp:effectExtent l="0" t="0" r="0" b="0"/>
          <wp:docPr id="2" name="Picture 3" descr="C:\Users\home\Desktop\logos\brainsciences-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home\Desktop\logos\brainsciences-logo.pn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9900" cy="431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5E66"/>
    <w:multiLevelType w:val="hybridMultilevel"/>
    <w:tmpl w:val="52E22D26"/>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BD492D"/>
    <w:multiLevelType w:val="hybridMultilevel"/>
    <w:tmpl w:val="512A3ABA"/>
    <w:lvl w:ilvl="0" w:tplc="04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AC19B5"/>
    <w:multiLevelType w:val="hybridMultilevel"/>
    <w:tmpl w:val="8A1E1986"/>
    <w:lvl w:ilvl="0" w:tplc="04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776B24"/>
    <w:multiLevelType w:val="hybridMultilevel"/>
    <w:tmpl w:val="12547F66"/>
    <w:lvl w:ilvl="0" w:tplc="90A6C45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0A245F"/>
    <w:multiLevelType w:val="hybridMultilevel"/>
    <w:tmpl w:val="1C3A3F0C"/>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857682CE"/>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ABA6A7A"/>
    <w:multiLevelType w:val="hybridMultilevel"/>
    <w:tmpl w:val="EEBE99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DA434D3"/>
    <w:multiLevelType w:val="hybridMultilevel"/>
    <w:tmpl w:val="77C2B2B4"/>
    <w:lvl w:ilvl="0" w:tplc="90A6C450">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8" w15:restartNumberingAfterBreak="0">
    <w:nsid w:val="369A6535"/>
    <w:multiLevelType w:val="hybridMultilevel"/>
    <w:tmpl w:val="781408B4"/>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3A5F0AC7"/>
    <w:multiLevelType w:val="hybridMultilevel"/>
    <w:tmpl w:val="282ED3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FF22B9"/>
    <w:multiLevelType w:val="hybridMultilevel"/>
    <w:tmpl w:val="AA1A5B64"/>
    <w:lvl w:ilvl="0" w:tplc="33DE3B6A">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E1982"/>
    <w:multiLevelType w:val="hybridMultilevel"/>
    <w:tmpl w:val="BD5AD310"/>
    <w:lvl w:ilvl="0" w:tplc="04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0502CF"/>
    <w:multiLevelType w:val="hybridMultilevel"/>
    <w:tmpl w:val="C78CE4C0"/>
    <w:lvl w:ilvl="0" w:tplc="5896F3F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5"/>
  </w:num>
  <w:num w:numId="2">
    <w:abstractNumId w:val="8"/>
  </w:num>
  <w:num w:numId="3">
    <w:abstractNumId w:val="4"/>
  </w:num>
  <w:num w:numId="4">
    <w:abstractNumId w:val="1"/>
  </w:num>
  <w:num w:numId="5">
    <w:abstractNumId w:val="11"/>
  </w:num>
  <w:num w:numId="6">
    <w:abstractNumId w:val="6"/>
  </w:num>
  <w:num w:numId="7">
    <w:abstractNumId w:val="2"/>
  </w:num>
  <w:num w:numId="8">
    <w:abstractNumId w:val="9"/>
  </w:num>
  <w:num w:numId="9">
    <w:abstractNumId w:val="5"/>
  </w:num>
  <w:num w:numId="10">
    <w:abstractNumId w:val="8"/>
  </w:num>
  <w:num w:numId="11">
    <w:abstractNumId w:val="4"/>
  </w:num>
  <w:num w:numId="12">
    <w:abstractNumId w:val="5"/>
  </w:num>
  <w:num w:numId="13">
    <w:abstractNumId w:val="8"/>
  </w:num>
  <w:num w:numId="14">
    <w:abstractNumId w:val="4"/>
  </w:num>
  <w:num w:numId="15">
    <w:abstractNumId w:val="7"/>
  </w:num>
  <w:num w:numId="16">
    <w:abstractNumId w:val="12"/>
  </w:num>
  <w:num w:numId="17">
    <w:abstractNumId w:val="3"/>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430"/>
    <w:rsid w:val="0001628F"/>
    <w:rsid w:val="000178D5"/>
    <w:rsid w:val="0003635A"/>
    <w:rsid w:val="00052457"/>
    <w:rsid w:val="000825B6"/>
    <w:rsid w:val="0009754D"/>
    <w:rsid w:val="000A79B6"/>
    <w:rsid w:val="000B3C75"/>
    <w:rsid w:val="000B699B"/>
    <w:rsid w:val="000F0E89"/>
    <w:rsid w:val="00114AE6"/>
    <w:rsid w:val="00116583"/>
    <w:rsid w:val="00135627"/>
    <w:rsid w:val="00140C14"/>
    <w:rsid w:val="0014397C"/>
    <w:rsid w:val="001500F8"/>
    <w:rsid w:val="00165008"/>
    <w:rsid w:val="0017309E"/>
    <w:rsid w:val="001760A6"/>
    <w:rsid w:val="00181FFA"/>
    <w:rsid w:val="00192972"/>
    <w:rsid w:val="0019606B"/>
    <w:rsid w:val="001A46C0"/>
    <w:rsid w:val="001B6BFF"/>
    <w:rsid w:val="001D1A6E"/>
    <w:rsid w:val="001E2AEB"/>
    <w:rsid w:val="001E37E3"/>
    <w:rsid w:val="001E4B88"/>
    <w:rsid w:val="00200B62"/>
    <w:rsid w:val="00205B51"/>
    <w:rsid w:val="00207336"/>
    <w:rsid w:val="00214CFA"/>
    <w:rsid w:val="00221B86"/>
    <w:rsid w:val="002234D6"/>
    <w:rsid w:val="00224109"/>
    <w:rsid w:val="00247BD7"/>
    <w:rsid w:val="00251B08"/>
    <w:rsid w:val="00275A64"/>
    <w:rsid w:val="00282683"/>
    <w:rsid w:val="002A4B0D"/>
    <w:rsid w:val="002B6CE8"/>
    <w:rsid w:val="002C1F75"/>
    <w:rsid w:val="00302356"/>
    <w:rsid w:val="00305109"/>
    <w:rsid w:val="003079BC"/>
    <w:rsid w:val="00326141"/>
    <w:rsid w:val="00336933"/>
    <w:rsid w:val="00346334"/>
    <w:rsid w:val="0034680F"/>
    <w:rsid w:val="00350F56"/>
    <w:rsid w:val="003557F4"/>
    <w:rsid w:val="00363071"/>
    <w:rsid w:val="00383A8F"/>
    <w:rsid w:val="00395C31"/>
    <w:rsid w:val="0039774A"/>
    <w:rsid w:val="003A4378"/>
    <w:rsid w:val="003B6AF3"/>
    <w:rsid w:val="003E1449"/>
    <w:rsid w:val="003F481D"/>
    <w:rsid w:val="00401D30"/>
    <w:rsid w:val="00414669"/>
    <w:rsid w:val="00416B67"/>
    <w:rsid w:val="0042406B"/>
    <w:rsid w:val="0042663E"/>
    <w:rsid w:val="00430EF3"/>
    <w:rsid w:val="004425EC"/>
    <w:rsid w:val="00446C57"/>
    <w:rsid w:val="004523E0"/>
    <w:rsid w:val="00464F06"/>
    <w:rsid w:val="00474D22"/>
    <w:rsid w:val="00477574"/>
    <w:rsid w:val="00483CE6"/>
    <w:rsid w:val="004958D0"/>
    <w:rsid w:val="004A2228"/>
    <w:rsid w:val="004B3543"/>
    <w:rsid w:val="004B44C0"/>
    <w:rsid w:val="004E30CF"/>
    <w:rsid w:val="004F34D1"/>
    <w:rsid w:val="004F580C"/>
    <w:rsid w:val="00501492"/>
    <w:rsid w:val="00513DBF"/>
    <w:rsid w:val="00540A35"/>
    <w:rsid w:val="005B0E4E"/>
    <w:rsid w:val="005F6BA7"/>
    <w:rsid w:val="00600B12"/>
    <w:rsid w:val="00613118"/>
    <w:rsid w:val="00637DF6"/>
    <w:rsid w:val="006422AF"/>
    <w:rsid w:val="00644134"/>
    <w:rsid w:val="006549EA"/>
    <w:rsid w:val="00662C02"/>
    <w:rsid w:val="00672714"/>
    <w:rsid w:val="00672F7C"/>
    <w:rsid w:val="00681932"/>
    <w:rsid w:val="0068434E"/>
    <w:rsid w:val="00692393"/>
    <w:rsid w:val="00692D5D"/>
    <w:rsid w:val="006C1753"/>
    <w:rsid w:val="006C61F7"/>
    <w:rsid w:val="006F51A5"/>
    <w:rsid w:val="0070046F"/>
    <w:rsid w:val="00701556"/>
    <w:rsid w:val="00703C82"/>
    <w:rsid w:val="007119A8"/>
    <w:rsid w:val="0071240D"/>
    <w:rsid w:val="0071267C"/>
    <w:rsid w:val="00722931"/>
    <w:rsid w:val="0072426B"/>
    <w:rsid w:val="00730C6B"/>
    <w:rsid w:val="00734272"/>
    <w:rsid w:val="00736249"/>
    <w:rsid w:val="00745239"/>
    <w:rsid w:val="00745D00"/>
    <w:rsid w:val="00756435"/>
    <w:rsid w:val="007656B6"/>
    <w:rsid w:val="00767026"/>
    <w:rsid w:val="00771FF5"/>
    <w:rsid w:val="007732BD"/>
    <w:rsid w:val="007847D3"/>
    <w:rsid w:val="007A4FB1"/>
    <w:rsid w:val="007A7A60"/>
    <w:rsid w:val="007B2D1C"/>
    <w:rsid w:val="007B5092"/>
    <w:rsid w:val="007C2FB2"/>
    <w:rsid w:val="007D7469"/>
    <w:rsid w:val="007E1B9A"/>
    <w:rsid w:val="00802552"/>
    <w:rsid w:val="00805D54"/>
    <w:rsid w:val="00811FA5"/>
    <w:rsid w:val="00813B08"/>
    <w:rsid w:val="00833D0D"/>
    <w:rsid w:val="00841D82"/>
    <w:rsid w:val="00850EDF"/>
    <w:rsid w:val="00862610"/>
    <w:rsid w:val="00885BFF"/>
    <w:rsid w:val="008B6699"/>
    <w:rsid w:val="008C19E9"/>
    <w:rsid w:val="008C3DC6"/>
    <w:rsid w:val="008D74D4"/>
    <w:rsid w:val="008E225E"/>
    <w:rsid w:val="008E6DE9"/>
    <w:rsid w:val="008F490F"/>
    <w:rsid w:val="008F60B4"/>
    <w:rsid w:val="00902FA3"/>
    <w:rsid w:val="00942425"/>
    <w:rsid w:val="0096381C"/>
    <w:rsid w:val="00971F34"/>
    <w:rsid w:val="00983302"/>
    <w:rsid w:val="0098437E"/>
    <w:rsid w:val="00990E2A"/>
    <w:rsid w:val="009A604B"/>
    <w:rsid w:val="009E3CD5"/>
    <w:rsid w:val="009F70E6"/>
    <w:rsid w:val="00A23A9B"/>
    <w:rsid w:val="00A57563"/>
    <w:rsid w:val="00A71354"/>
    <w:rsid w:val="00A93197"/>
    <w:rsid w:val="00AB1263"/>
    <w:rsid w:val="00AB1B08"/>
    <w:rsid w:val="00AD5B5A"/>
    <w:rsid w:val="00AE1210"/>
    <w:rsid w:val="00AE1777"/>
    <w:rsid w:val="00AE2D5B"/>
    <w:rsid w:val="00AF3001"/>
    <w:rsid w:val="00B017CE"/>
    <w:rsid w:val="00B01CDD"/>
    <w:rsid w:val="00B22A8D"/>
    <w:rsid w:val="00B438A3"/>
    <w:rsid w:val="00B51AE5"/>
    <w:rsid w:val="00B56AAA"/>
    <w:rsid w:val="00B678F8"/>
    <w:rsid w:val="00B67D3C"/>
    <w:rsid w:val="00B81AC3"/>
    <w:rsid w:val="00BA4BCD"/>
    <w:rsid w:val="00BA6AE1"/>
    <w:rsid w:val="00BD0F27"/>
    <w:rsid w:val="00BF7415"/>
    <w:rsid w:val="00C01F9A"/>
    <w:rsid w:val="00C10BE8"/>
    <w:rsid w:val="00C247E6"/>
    <w:rsid w:val="00C27923"/>
    <w:rsid w:val="00C27A4F"/>
    <w:rsid w:val="00C363C9"/>
    <w:rsid w:val="00C56BFA"/>
    <w:rsid w:val="00C61703"/>
    <w:rsid w:val="00C63DF8"/>
    <w:rsid w:val="00C77E4B"/>
    <w:rsid w:val="00C87D2C"/>
    <w:rsid w:val="00CA32AA"/>
    <w:rsid w:val="00CA35A2"/>
    <w:rsid w:val="00CA385D"/>
    <w:rsid w:val="00CB0874"/>
    <w:rsid w:val="00CB7F9C"/>
    <w:rsid w:val="00CE08CD"/>
    <w:rsid w:val="00CF583B"/>
    <w:rsid w:val="00D20D65"/>
    <w:rsid w:val="00D25BBC"/>
    <w:rsid w:val="00D313A3"/>
    <w:rsid w:val="00D3298F"/>
    <w:rsid w:val="00D453B0"/>
    <w:rsid w:val="00D7122B"/>
    <w:rsid w:val="00D71A39"/>
    <w:rsid w:val="00D76AFF"/>
    <w:rsid w:val="00D95249"/>
    <w:rsid w:val="00D95448"/>
    <w:rsid w:val="00DA7A9E"/>
    <w:rsid w:val="00DB1E6F"/>
    <w:rsid w:val="00DB514D"/>
    <w:rsid w:val="00DB5E55"/>
    <w:rsid w:val="00DC0CCF"/>
    <w:rsid w:val="00DE2952"/>
    <w:rsid w:val="00DF2B2C"/>
    <w:rsid w:val="00E014E5"/>
    <w:rsid w:val="00E23748"/>
    <w:rsid w:val="00E2440F"/>
    <w:rsid w:val="00E36038"/>
    <w:rsid w:val="00E467D7"/>
    <w:rsid w:val="00E47FA5"/>
    <w:rsid w:val="00E52425"/>
    <w:rsid w:val="00E643A6"/>
    <w:rsid w:val="00E953AC"/>
    <w:rsid w:val="00EB49C1"/>
    <w:rsid w:val="00EB732A"/>
    <w:rsid w:val="00EC0430"/>
    <w:rsid w:val="00EE07A7"/>
    <w:rsid w:val="00EE6D5A"/>
    <w:rsid w:val="00F13F1E"/>
    <w:rsid w:val="00F2517A"/>
    <w:rsid w:val="00F34D4A"/>
    <w:rsid w:val="00F538F9"/>
    <w:rsid w:val="00F866D5"/>
    <w:rsid w:val="00FB027B"/>
    <w:rsid w:val="00FB4DA9"/>
    <w:rsid w:val="00FD4468"/>
    <w:rsid w:val="00FF198E"/>
    <w:rsid w:val="00FF365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7627E"/>
  <w15:docId w15:val="{3E92CD01-B60B-7F46-AAB4-3E06681E493E}"/>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7BD7"/>
    <w:pPr>
      <w:spacing w:line="340" w:lineRule="atLeast"/>
      <w:jc w:val="both"/>
    </w:pPr>
    <w:rPr>
      <w:rFonts w:ascii="Times New Roman" w:eastAsia="Times New Roman" w:hAnsi="Times New Roman"/>
      <w:color w:val="000000"/>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DPI11articletype">
    <w:name w:val="MDPI_1.1_article_type"/>
    <w:next w:val="MDPI12title"/>
    <w:qFormat/>
    <w:rsid w:val="0072426B"/>
    <w:pPr>
      <w:adjustRightInd w:val="0"/>
      <w:snapToGrid w:val="0"/>
      <w:spacing w:before="240"/>
    </w:pPr>
    <w:rPr>
      <w:rFonts w:ascii="Palatino Linotype" w:eastAsia="Times New Roman" w:hAnsi="Palatino Linotype"/>
      <w:i/>
      <w:snapToGrid w:val="0"/>
      <w:color w:val="000000"/>
      <w:szCs w:val="22"/>
      <w:lang w:val="en-US" w:bidi="en-US"/>
    </w:rPr>
  </w:style>
  <w:style w:type="paragraph" w:customStyle="1" w:styleId="MDPI12title">
    <w:name w:val="MDPI_1.2_title"/>
    <w:next w:val="MDPI13authornames"/>
    <w:qFormat/>
    <w:rsid w:val="0072426B"/>
    <w:pPr>
      <w:adjustRightInd w:val="0"/>
      <w:snapToGrid w:val="0"/>
      <w:spacing w:after="240" w:line="240" w:lineRule="atLeast"/>
    </w:pPr>
    <w:rPr>
      <w:rFonts w:ascii="Palatino Linotype" w:eastAsia="Times New Roman" w:hAnsi="Palatino Linotype"/>
      <w:b/>
      <w:snapToGrid w:val="0"/>
      <w:color w:val="000000"/>
      <w:sz w:val="36"/>
      <w:lang w:val="en-US" w:bidi="en-US"/>
    </w:rPr>
  </w:style>
  <w:style w:type="paragraph" w:customStyle="1" w:styleId="MDPI13authornames">
    <w:name w:val="MDPI_1.3_authornames"/>
    <w:next w:val="MDPI14history"/>
    <w:qFormat/>
    <w:rsid w:val="0072426B"/>
    <w:pPr>
      <w:adjustRightInd w:val="0"/>
      <w:snapToGrid w:val="0"/>
      <w:spacing w:after="120" w:line="260" w:lineRule="atLeast"/>
    </w:pPr>
    <w:rPr>
      <w:rFonts w:ascii="Palatino Linotype" w:eastAsia="Times New Roman" w:hAnsi="Palatino Linotype"/>
      <w:b/>
      <w:color w:val="000000"/>
      <w:szCs w:val="22"/>
      <w:lang w:val="en-US" w:bidi="en-US"/>
    </w:rPr>
  </w:style>
  <w:style w:type="paragraph" w:customStyle="1" w:styleId="MDPI14history">
    <w:name w:val="MDPI_1.4_history"/>
    <w:basedOn w:val="MDPI62Acknowledgments"/>
    <w:next w:val="MDPI15academiceditor"/>
    <w:qFormat/>
    <w:rsid w:val="0072426B"/>
    <w:pPr>
      <w:ind w:left="113"/>
      <w:jc w:val="left"/>
    </w:pPr>
    <w:rPr>
      <w:snapToGrid/>
    </w:rPr>
  </w:style>
  <w:style w:type="paragraph" w:customStyle="1" w:styleId="MDPI16affiliation">
    <w:name w:val="MDPI_1.6_affiliation"/>
    <w:qFormat/>
    <w:rsid w:val="0072426B"/>
    <w:pPr>
      <w:adjustRightInd w:val="0"/>
      <w:snapToGrid w:val="0"/>
      <w:spacing w:line="260" w:lineRule="atLeast"/>
      <w:ind w:left="311" w:hanging="198"/>
    </w:pPr>
    <w:rPr>
      <w:rFonts w:ascii="Palatino Linotype" w:eastAsia="Times New Roman" w:hAnsi="Palatino Linotype"/>
      <w:color w:val="000000"/>
      <w:sz w:val="18"/>
      <w:szCs w:val="18"/>
      <w:lang w:val="en-US" w:bidi="en-US"/>
    </w:rPr>
  </w:style>
  <w:style w:type="paragraph" w:customStyle="1" w:styleId="MDPI17abstract">
    <w:name w:val="MDPI_1.7_abstract"/>
    <w:next w:val="Standard"/>
    <w:qFormat/>
    <w:rsid w:val="0072426B"/>
    <w:pPr>
      <w:adjustRightInd w:val="0"/>
      <w:snapToGrid w:val="0"/>
      <w:spacing w:before="240" w:line="260" w:lineRule="atLeast"/>
      <w:ind w:left="113"/>
      <w:jc w:val="both"/>
    </w:pPr>
    <w:rPr>
      <w:rFonts w:ascii="Palatino Linotype" w:eastAsia="Times New Roman" w:hAnsi="Palatino Linotype"/>
      <w:color w:val="000000"/>
      <w:szCs w:val="22"/>
      <w:lang w:val="en-US" w:bidi="en-US"/>
    </w:rPr>
  </w:style>
  <w:style w:type="paragraph" w:customStyle="1" w:styleId="MDPI18keywords">
    <w:name w:val="MDPI_1.8_keywords"/>
    <w:next w:val="MDPI19classification"/>
    <w:qFormat/>
    <w:rsid w:val="0072426B"/>
    <w:pPr>
      <w:adjustRightInd w:val="0"/>
      <w:snapToGrid w:val="0"/>
      <w:spacing w:before="240" w:line="260" w:lineRule="atLeast"/>
      <w:ind w:left="113"/>
      <w:jc w:val="both"/>
    </w:pPr>
    <w:rPr>
      <w:rFonts w:ascii="Palatino Linotype" w:eastAsia="Times New Roman" w:hAnsi="Palatino Linotype"/>
      <w:snapToGrid w:val="0"/>
      <w:color w:val="000000"/>
      <w:szCs w:val="22"/>
      <w:lang w:val="en-US" w:bidi="en-US"/>
    </w:rPr>
  </w:style>
  <w:style w:type="paragraph" w:customStyle="1" w:styleId="MDPI19line">
    <w:name w:val="MDPI_1.9_line"/>
    <w:qFormat/>
    <w:rsid w:val="0072426B"/>
    <w:pPr>
      <w:pBdr>
        <w:bottom w:val="single" w:sz="6" w:space="1" w:color="auto"/>
      </w:pBdr>
      <w:spacing w:line="260" w:lineRule="atLeast"/>
      <w:jc w:val="both"/>
    </w:pPr>
    <w:rPr>
      <w:rFonts w:ascii="Palatino Linotype" w:eastAsia="Times New Roman" w:hAnsi="Palatino Linotype" w:cstheme="minorBidi"/>
      <w:color w:val="000000"/>
      <w:szCs w:val="24"/>
      <w:lang w:val="en-US" w:bidi="en-US"/>
    </w:rPr>
  </w:style>
  <w:style w:type="table" w:customStyle="1" w:styleId="Mdeck5tablebodythreelines">
    <w:name w:val="M_deck_5_table_body_three_lines"/>
    <w:basedOn w:val="NormaleTabelle"/>
    <w:uiPriority w:val="99"/>
    <w:rsid w:val="00247BD7"/>
    <w:pPr>
      <w:adjustRightInd w:val="0"/>
      <w:snapToGrid w:val="0"/>
      <w:spacing w:line="300" w:lineRule="exact"/>
      <w:jc w:val="center"/>
    </w:pPr>
    <w:rPr>
      <w:rFonts w:ascii="Times New Roman" w:hAnsi="Times New Roman"/>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lenraster">
    <w:name w:val="Table Grid"/>
    <w:basedOn w:val="NormaleTabelle"/>
    <w:uiPriority w:val="39"/>
    <w:rsid w:val="00247B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247BD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KopfzeileZchn">
    <w:name w:val="Kopfzeile Zchn"/>
    <w:link w:val="Kopfzeile"/>
    <w:uiPriority w:val="99"/>
    <w:rsid w:val="00247BD7"/>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72426B"/>
    <w:pPr>
      <w:adjustRightInd w:val="0"/>
      <w:snapToGrid w:val="0"/>
      <w:spacing w:line="260" w:lineRule="atLeast"/>
      <w:jc w:val="both"/>
    </w:pPr>
    <w:rPr>
      <w:rFonts w:ascii="Palatino Linotype" w:eastAsia="Times New Roman" w:hAnsi="Palatino Linotype"/>
      <w:i/>
      <w:color w:val="000000"/>
      <w:sz w:val="24"/>
      <w:szCs w:val="22"/>
      <w:lang w:val="en-US" w:eastAsia="de-CH"/>
    </w:rPr>
  </w:style>
  <w:style w:type="paragraph" w:customStyle="1" w:styleId="MDPI32textnoindent">
    <w:name w:val="MDPI_3.2_text_no_indent"/>
    <w:qFormat/>
    <w:rsid w:val="0072426B"/>
    <w:pPr>
      <w:adjustRightInd w:val="0"/>
      <w:snapToGrid w:val="0"/>
      <w:spacing w:line="260" w:lineRule="atLeast"/>
      <w:jc w:val="both"/>
    </w:pPr>
    <w:rPr>
      <w:rFonts w:ascii="Palatino Linotype" w:eastAsia="Times New Roman" w:hAnsi="Palatino Linotype"/>
      <w:snapToGrid w:val="0"/>
      <w:color w:val="000000"/>
      <w:szCs w:val="22"/>
      <w:lang w:val="en-US" w:bidi="en-US"/>
    </w:rPr>
  </w:style>
  <w:style w:type="paragraph" w:customStyle="1" w:styleId="MDPI33textspaceafter">
    <w:name w:val="MDPI_3.3_text_space_after"/>
    <w:qFormat/>
    <w:rsid w:val="0072426B"/>
    <w:pPr>
      <w:spacing w:after="240" w:line="260" w:lineRule="atLeast"/>
      <w:jc w:val="both"/>
    </w:pPr>
    <w:rPr>
      <w:rFonts w:ascii="Palatino Linotype" w:eastAsia="Times New Roman" w:hAnsi="Palatino Linotype"/>
      <w:snapToGrid w:val="0"/>
      <w:color w:val="000000"/>
      <w:szCs w:val="22"/>
      <w:lang w:val="en-US" w:bidi="en-US"/>
    </w:rPr>
  </w:style>
  <w:style w:type="paragraph" w:customStyle="1" w:styleId="MDPI35textbeforelist">
    <w:name w:val="MDPI_3.5_text_before_list"/>
    <w:qFormat/>
    <w:rsid w:val="0072426B"/>
    <w:pPr>
      <w:spacing w:after="120" w:line="260" w:lineRule="atLeast"/>
      <w:jc w:val="both"/>
    </w:pPr>
    <w:rPr>
      <w:rFonts w:ascii="Palatino Linotype" w:eastAsia="Times New Roman" w:hAnsi="Palatino Linotype"/>
      <w:snapToGrid w:val="0"/>
      <w:color w:val="000000"/>
      <w:szCs w:val="22"/>
      <w:lang w:val="en-US" w:bidi="en-US"/>
    </w:rPr>
  </w:style>
  <w:style w:type="paragraph" w:customStyle="1" w:styleId="MDPI36textafterlist">
    <w:name w:val="MDPI_3.6_text_after_list"/>
    <w:qFormat/>
    <w:rsid w:val="0072426B"/>
    <w:pPr>
      <w:spacing w:before="120" w:line="260" w:lineRule="atLeast"/>
      <w:jc w:val="both"/>
    </w:pPr>
    <w:rPr>
      <w:rFonts w:ascii="Palatino Linotype" w:eastAsia="Times New Roman" w:hAnsi="Palatino Linotype"/>
      <w:snapToGrid w:val="0"/>
      <w:color w:val="000000"/>
      <w:szCs w:val="22"/>
      <w:lang w:val="en-US" w:bidi="en-US"/>
    </w:rPr>
  </w:style>
  <w:style w:type="paragraph" w:customStyle="1" w:styleId="MDPI37itemize">
    <w:name w:val="MDPI_3.7_itemize"/>
    <w:qFormat/>
    <w:rsid w:val="0072426B"/>
    <w:pPr>
      <w:numPr>
        <w:numId w:val="12"/>
      </w:numPr>
      <w:spacing w:line="260" w:lineRule="atLeast"/>
      <w:jc w:val="both"/>
    </w:pPr>
    <w:rPr>
      <w:rFonts w:ascii="Palatino Linotype" w:eastAsia="Times New Roman" w:hAnsi="Palatino Linotype"/>
      <w:snapToGrid w:val="0"/>
      <w:color w:val="000000"/>
      <w:szCs w:val="22"/>
      <w:lang w:val="en-US" w:bidi="en-US"/>
    </w:rPr>
  </w:style>
  <w:style w:type="paragraph" w:customStyle="1" w:styleId="MDPI38bullet">
    <w:name w:val="MDPI_3.8_bullet"/>
    <w:qFormat/>
    <w:rsid w:val="0072426B"/>
    <w:pPr>
      <w:numPr>
        <w:numId w:val="13"/>
      </w:numPr>
      <w:adjustRightInd w:val="0"/>
      <w:snapToGrid w:val="0"/>
      <w:spacing w:line="260" w:lineRule="atLeast"/>
      <w:jc w:val="both"/>
    </w:pPr>
    <w:rPr>
      <w:rFonts w:ascii="Palatino Linotype" w:eastAsia="Times New Roman" w:hAnsi="Palatino Linotype"/>
      <w:snapToGrid w:val="0"/>
      <w:color w:val="000000"/>
      <w:szCs w:val="22"/>
      <w:lang w:val="en-US" w:bidi="en-US"/>
    </w:rPr>
  </w:style>
  <w:style w:type="paragraph" w:customStyle="1" w:styleId="MDPI39equation">
    <w:name w:val="MDPI_3.9_equation"/>
    <w:qFormat/>
    <w:rsid w:val="0072426B"/>
    <w:pPr>
      <w:adjustRightInd w:val="0"/>
      <w:snapToGrid w:val="0"/>
      <w:spacing w:before="120" w:after="120" w:line="260" w:lineRule="atLeast"/>
      <w:ind w:left="709"/>
      <w:jc w:val="center"/>
    </w:pPr>
    <w:rPr>
      <w:rFonts w:ascii="Palatino Linotype" w:eastAsia="Times New Roman" w:hAnsi="Palatino Linotype"/>
      <w:snapToGrid w:val="0"/>
      <w:color w:val="000000"/>
      <w:szCs w:val="22"/>
      <w:lang w:val="en-US" w:bidi="en-US"/>
    </w:rPr>
  </w:style>
  <w:style w:type="paragraph" w:customStyle="1" w:styleId="MDPI3aequationnumber">
    <w:name w:val="MDPI_3.a_equation_number"/>
    <w:qFormat/>
    <w:rsid w:val="0072426B"/>
    <w:pPr>
      <w:spacing w:before="120" w:after="120"/>
      <w:jc w:val="right"/>
    </w:pPr>
    <w:rPr>
      <w:rFonts w:ascii="Palatino Linotype" w:eastAsia="Times New Roman" w:hAnsi="Palatino Linotype"/>
      <w:snapToGrid w:val="0"/>
      <w:color w:val="000000"/>
      <w:szCs w:val="22"/>
      <w:lang w:val="en-US" w:bidi="en-US"/>
    </w:rPr>
  </w:style>
  <w:style w:type="paragraph" w:customStyle="1" w:styleId="MDPI62Acknowledgments">
    <w:name w:val="MDPI_6.2_Acknowledgments"/>
    <w:qFormat/>
    <w:rsid w:val="0072426B"/>
    <w:pPr>
      <w:adjustRightInd w:val="0"/>
      <w:snapToGrid w:val="0"/>
      <w:spacing w:before="120" w:line="200" w:lineRule="atLeast"/>
      <w:jc w:val="both"/>
    </w:pPr>
    <w:rPr>
      <w:rFonts w:ascii="Palatino Linotype" w:eastAsia="Times New Roman" w:hAnsi="Palatino Linotype"/>
      <w:snapToGrid w:val="0"/>
      <w:color w:val="000000"/>
      <w:sz w:val="18"/>
      <w:lang w:val="en-US" w:bidi="en-US"/>
    </w:rPr>
  </w:style>
  <w:style w:type="paragraph" w:customStyle="1" w:styleId="MDPI41tablecaption">
    <w:name w:val="MDPI_4.1_table_caption"/>
    <w:qFormat/>
    <w:rsid w:val="0072426B"/>
    <w:pPr>
      <w:adjustRightInd w:val="0"/>
      <w:snapToGrid w:val="0"/>
      <w:spacing w:before="240" w:after="120" w:line="260" w:lineRule="atLeast"/>
      <w:ind w:left="425" w:right="425"/>
      <w:jc w:val="both"/>
    </w:pPr>
    <w:rPr>
      <w:rFonts w:ascii="Palatino Linotype" w:eastAsia="Times New Roman" w:hAnsi="Palatino Linotype" w:cstheme="minorBidi"/>
      <w:color w:val="000000"/>
      <w:sz w:val="18"/>
      <w:szCs w:val="22"/>
      <w:lang w:val="en-US" w:bidi="en-US"/>
    </w:rPr>
  </w:style>
  <w:style w:type="paragraph" w:customStyle="1" w:styleId="MDPI42tablebody">
    <w:name w:val="MDPI_4.2_table_body"/>
    <w:qFormat/>
    <w:rsid w:val="00637DF6"/>
    <w:pPr>
      <w:adjustRightInd w:val="0"/>
      <w:snapToGrid w:val="0"/>
      <w:spacing w:line="260" w:lineRule="atLeast"/>
      <w:jc w:val="center"/>
    </w:pPr>
    <w:rPr>
      <w:rFonts w:ascii="Palatino Linotype" w:eastAsia="Times New Roman" w:hAnsi="Palatino Linotype"/>
      <w:snapToGrid w:val="0"/>
      <w:color w:val="000000"/>
      <w:lang w:val="en-US" w:bidi="en-US"/>
    </w:rPr>
  </w:style>
  <w:style w:type="paragraph" w:customStyle="1" w:styleId="MDPI43tablefooter">
    <w:name w:val="MDPI_4.3_table_footer"/>
    <w:next w:val="MDPI31text"/>
    <w:qFormat/>
    <w:rsid w:val="0072426B"/>
    <w:pPr>
      <w:adjustRightInd w:val="0"/>
      <w:snapToGrid w:val="0"/>
      <w:spacing w:after="240" w:line="260" w:lineRule="atLeast"/>
      <w:jc w:val="both"/>
    </w:pPr>
    <w:rPr>
      <w:rFonts w:ascii="Palatino Linotype" w:eastAsia="Times New Roman" w:hAnsi="Palatino Linotype" w:cstheme="minorBidi"/>
      <w:color w:val="000000"/>
      <w:sz w:val="18"/>
      <w:szCs w:val="22"/>
      <w:lang w:val="en-US" w:bidi="en-US"/>
    </w:rPr>
  </w:style>
  <w:style w:type="paragraph" w:customStyle="1" w:styleId="MDPI51figurecaption">
    <w:name w:val="MDPI_5.1_figure_caption"/>
    <w:qFormat/>
    <w:rsid w:val="0072426B"/>
    <w:pPr>
      <w:adjustRightInd w:val="0"/>
      <w:snapToGrid w:val="0"/>
      <w:spacing w:before="120" w:after="240" w:line="260" w:lineRule="atLeast"/>
      <w:ind w:left="425" w:right="425"/>
      <w:jc w:val="both"/>
    </w:pPr>
    <w:rPr>
      <w:rFonts w:ascii="Palatino Linotype" w:eastAsia="Times New Roman" w:hAnsi="Palatino Linotype"/>
      <w:color w:val="000000"/>
      <w:sz w:val="18"/>
      <w:lang w:val="en-US" w:bidi="en-US"/>
    </w:rPr>
  </w:style>
  <w:style w:type="paragraph" w:customStyle="1" w:styleId="MDPI52figure">
    <w:name w:val="MDPI_5.2_figure"/>
    <w:qFormat/>
    <w:rsid w:val="0072426B"/>
    <w:pPr>
      <w:adjustRightInd w:val="0"/>
      <w:snapToGrid w:val="0"/>
      <w:spacing w:before="240" w:after="120" w:line="260" w:lineRule="atLeast"/>
      <w:jc w:val="center"/>
    </w:pPr>
    <w:rPr>
      <w:rFonts w:ascii="Palatino Linotype" w:eastAsia="Times New Roman" w:hAnsi="Palatino Linotype"/>
      <w:snapToGrid w:val="0"/>
      <w:color w:val="000000"/>
      <w:lang w:val="en-US" w:bidi="en-US"/>
    </w:rPr>
  </w:style>
  <w:style w:type="paragraph" w:customStyle="1" w:styleId="MDPI61Supplementary">
    <w:name w:val="MDPI_6.1_Supplementary"/>
    <w:qFormat/>
    <w:rsid w:val="0072426B"/>
    <w:pPr>
      <w:spacing w:before="240" w:line="260" w:lineRule="atLeast"/>
      <w:jc w:val="both"/>
    </w:pPr>
    <w:rPr>
      <w:rFonts w:ascii="Palatino Linotype" w:eastAsia="Times New Roman" w:hAnsi="Palatino Linotype"/>
      <w:snapToGrid w:val="0"/>
      <w:color w:val="000000"/>
      <w:sz w:val="18"/>
      <w:lang w:val="en-US" w:eastAsia="en-US" w:bidi="en-US"/>
    </w:rPr>
  </w:style>
  <w:style w:type="paragraph" w:customStyle="1" w:styleId="MDPI63AuthorContributions">
    <w:name w:val="MDPI_6.3_AuthorContributions"/>
    <w:qFormat/>
    <w:rsid w:val="0072426B"/>
    <w:pPr>
      <w:spacing w:line="260" w:lineRule="atLeast"/>
      <w:jc w:val="both"/>
    </w:pPr>
    <w:rPr>
      <w:rFonts w:ascii="Palatino Linotype" w:hAnsi="Palatino Linotype"/>
      <w:snapToGrid w:val="0"/>
      <w:sz w:val="18"/>
      <w:lang w:val="en-US" w:eastAsia="en-US" w:bidi="en-US"/>
    </w:rPr>
  </w:style>
  <w:style w:type="paragraph" w:customStyle="1" w:styleId="MDPI64CoI">
    <w:name w:val="MDPI_6.4_CoI"/>
    <w:qFormat/>
    <w:rsid w:val="0072426B"/>
    <w:pPr>
      <w:adjustRightInd w:val="0"/>
      <w:snapToGrid w:val="0"/>
      <w:spacing w:before="120" w:after="120" w:line="260" w:lineRule="atLeast"/>
      <w:jc w:val="both"/>
    </w:pPr>
    <w:rPr>
      <w:rFonts w:ascii="Palatino Linotype" w:eastAsia="Times New Roman" w:hAnsi="Palatino Linotype"/>
      <w:snapToGrid w:val="0"/>
      <w:color w:val="000000"/>
      <w:sz w:val="18"/>
      <w:lang w:val="en-US" w:bidi="en-US"/>
    </w:rPr>
  </w:style>
  <w:style w:type="paragraph" w:customStyle="1" w:styleId="MDPI31text">
    <w:name w:val="MDPI_3.1_text"/>
    <w:qFormat/>
    <w:rsid w:val="0072426B"/>
    <w:pPr>
      <w:adjustRightInd w:val="0"/>
      <w:snapToGrid w:val="0"/>
      <w:spacing w:line="260" w:lineRule="atLeast"/>
      <w:ind w:firstLine="425"/>
      <w:jc w:val="both"/>
    </w:pPr>
    <w:rPr>
      <w:rFonts w:ascii="Palatino Linotype" w:eastAsia="Times New Roman" w:hAnsi="Palatino Linotype"/>
      <w:snapToGrid w:val="0"/>
      <w:color w:val="000000"/>
      <w:szCs w:val="22"/>
      <w:lang w:val="en-US" w:bidi="en-US"/>
    </w:rPr>
  </w:style>
  <w:style w:type="paragraph" w:customStyle="1" w:styleId="MDPI23heading3">
    <w:name w:val="MDPI_2.3_heading3"/>
    <w:qFormat/>
    <w:rsid w:val="0072426B"/>
    <w:pPr>
      <w:adjustRightInd w:val="0"/>
      <w:snapToGrid w:val="0"/>
      <w:spacing w:before="240" w:after="120" w:line="260" w:lineRule="atLeast"/>
      <w:outlineLvl w:val="2"/>
    </w:pPr>
    <w:rPr>
      <w:rFonts w:ascii="Palatino Linotype" w:eastAsia="Times New Roman" w:hAnsi="Palatino Linotype"/>
      <w:snapToGrid w:val="0"/>
      <w:color w:val="000000"/>
      <w:szCs w:val="22"/>
      <w:lang w:val="en-US" w:bidi="en-US"/>
    </w:rPr>
  </w:style>
  <w:style w:type="paragraph" w:customStyle="1" w:styleId="MDPI21heading1">
    <w:name w:val="MDPI_2.1_heading1"/>
    <w:qFormat/>
    <w:rsid w:val="0072426B"/>
    <w:pPr>
      <w:adjustRightInd w:val="0"/>
      <w:snapToGrid w:val="0"/>
      <w:spacing w:before="240" w:after="120" w:line="260" w:lineRule="atLeast"/>
      <w:jc w:val="both"/>
      <w:outlineLvl w:val="0"/>
    </w:pPr>
    <w:rPr>
      <w:rFonts w:ascii="Palatino Linotype" w:eastAsia="Times New Roman" w:hAnsi="Palatino Linotype"/>
      <w:b/>
      <w:snapToGrid w:val="0"/>
      <w:color w:val="000000"/>
      <w:szCs w:val="22"/>
      <w:lang w:val="en-US" w:bidi="en-US"/>
    </w:rPr>
  </w:style>
  <w:style w:type="paragraph" w:customStyle="1" w:styleId="MDPI22heading2">
    <w:name w:val="MDPI_2.2_heading2"/>
    <w:qFormat/>
    <w:rsid w:val="0072426B"/>
    <w:pPr>
      <w:adjustRightInd w:val="0"/>
      <w:snapToGrid w:val="0"/>
      <w:spacing w:before="240" w:after="120" w:line="260" w:lineRule="atLeast"/>
      <w:outlineLvl w:val="1"/>
    </w:pPr>
    <w:rPr>
      <w:rFonts w:ascii="Palatino Linotype" w:eastAsia="Times New Roman" w:hAnsi="Palatino Linotype"/>
      <w:i/>
      <w:noProof/>
      <w:snapToGrid w:val="0"/>
      <w:color w:val="000000"/>
      <w:szCs w:val="22"/>
      <w:lang w:val="en-US" w:bidi="en-US"/>
    </w:rPr>
  </w:style>
  <w:style w:type="paragraph" w:customStyle="1" w:styleId="MDPI71References">
    <w:name w:val="MDPI_7.1_References"/>
    <w:qFormat/>
    <w:rsid w:val="0072426B"/>
    <w:pPr>
      <w:numPr>
        <w:numId w:val="14"/>
      </w:numPr>
      <w:spacing w:line="260" w:lineRule="atLeast"/>
      <w:jc w:val="both"/>
    </w:pPr>
    <w:rPr>
      <w:rFonts w:ascii="Palatino Linotype" w:eastAsia="Times New Roman" w:hAnsi="Palatino Linotype"/>
      <w:snapToGrid w:val="0"/>
      <w:color w:val="000000"/>
      <w:sz w:val="18"/>
      <w:lang w:val="en-US" w:bidi="en-US"/>
    </w:rPr>
  </w:style>
  <w:style w:type="character" w:styleId="Hervorhebung">
    <w:name w:val="Emphasis"/>
    <w:uiPriority w:val="20"/>
    <w:qFormat/>
    <w:rsid w:val="00247BD7"/>
    <w:rPr>
      <w:i/>
      <w:iCs/>
    </w:rPr>
  </w:style>
  <w:style w:type="paragraph" w:styleId="Sprechblasentext">
    <w:name w:val="Balloon Text"/>
    <w:basedOn w:val="Standard"/>
    <w:link w:val="SprechblasentextZchn"/>
    <w:uiPriority w:val="99"/>
    <w:semiHidden/>
    <w:unhideWhenUsed/>
    <w:rsid w:val="00247BD7"/>
    <w:pPr>
      <w:spacing w:line="240" w:lineRule="auto"/>
    </w:pPr>
    <w:rPr>
      <w:sz w:val="18"/>
      <w:szCs w:val="18"/>
    </w:rPr>
  </w:style>
  <w:style w:type="character" w:customStyle="1" w:styleId="SprechblasentextZchn">
    <w:name w:val="Sprechblasentext Zchn"/>
    <w:link w:val="Sprechblasentext"/>
    <w:uiPriority w:val="99"/>
    <w:semiHidden/>
    <w:rsid w:val="00247BD7"/>
    <w:rPr>
      <w:rFonts w:ascii="Times New Roman" w:eastAsia="Times New Roman" w:hAnsi="Times New Roman" w:cs="Times New Roman"/>
      <w:color w:val="000000"/>
      <w:kern w:val="0"/>
      <w:sz w:val="18"/>
      <w:szCs w:val="18"/>
      <w:lang w:eastAsia="de-DE"/>
    </w:rPr>
  </w:style>
  <w:style w:type="character" w:styleId="Zeilennummer">
    <w:name w:val="line number"/>
    <w:basedOn w:val="Absatz-Standardschriftart"/>
    <w:uiPriority w:val="99"/>
    <w:semiHidden/>
    <w:unhideWhenUsed/>
    <w:rsid w:val="00247BD7"/>
  </w:style>
  <w:style w:type="table" w:customStyle="1" w:styleId="MDPI41threelinetable">
    <w:name w:val="MDPI_4.1_three_line_table"/>
    <w:basedOn w:val="NormaleTabelle"/>
    <w:uiPriority w:val="99"/>
    <w:rsid w:val="0072426B"/>
    <w:pPr>
      <w:adjustRightInd w:val="0"/>
      <w:snapToGrid w:val="0"/>
      <w:jc w:val="center"/>
    </w:pPr>
    <w:rPr>
      <w:rFonts w:ascii="Palatino Linotype" w:eastAsiaTheme="minorEastAsia" w:hAnsi="Palatino Linotype"/>
      <w:color w:val="000000"/>
      <w:lang w:val="en-US"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unhideWhenUsed/>
    <w:rsid w:val="004F34D1"/>
    <w:rPr>
      <w:color w:val="0563C1"/>
      <w:u w:val="single"/>
    </w:rPr>
  </w:style>
  <w:style w:type="character" w:customStyle="1" w:styleId="UnresolvedMention1">
    <w:name w:val="Unresolved Mention1"/>
    <w:uiPriority w:val="99"/>
    <w:semiHidden/>
    <w:unhideWhenUsed/>
    <w:rsid w:val="00672F7C"/>
    <w:rPr>
      <w:color w:val="605E5C"/>
      <w:shd w:val="clear" w:color="auto" w:fill="E1DFDD"/>
    </w:rPr>
  </w:style>
  <w:style w:type="paragraph" w:styleId="Fuzeile">
    <w:name w:val="footer"/>
    <w:basedOn w:val="Standard"/>
    <w:link w:val="FuzeileZchn"/>
    <w:uiPriority w:val="99"/>
    <w:unhideWhenUsed/>
    <w:rsid w:val="00E23748"/>
    <w:pPr>
      <w:tabs>
        <w:tab w:val="center" w:pos="4153"/>
        <w:tab w:val="right" w:pos="8306"/>
      </w:tabs>
    </w:pPr>
  </w:style>
  <w:style w:type="character" w:customStyle="1" w:styleId="FuzeileZchn">
    <w:name w:val="Fußzeile Zchn"/>
    <w:link w:val="Fuzeile"/>
    <w:uiPriority w:val="99"/>
    <w:rsid w:val="00E23748"/>
    <w:rPr>
      <w:rFonts w:ascii="Times New Roman" w:eastAsia="Times New Roman" w:hAnsi="Times New Roman"/>
      <w:color w:val="000000"/>
      <w:sz w:val="24"/>
      <w:lang w:eastAsia="de-DE"/>
    </w:rPr>
  </w:style>
  <w:style w:type="table" w:customStyle="1" w:styleId="EinfacheTabelle41">
    <w:name w:val="Einfache Tabelle 41"/>
    <w:basedOn w:val="NormaleTabelle"/>
    <w:uiPriority w:val="44"/>
    <w:rsid w:val="00E237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HCWDAText">
    <w:name w:val="FHCW_DA_Text"/>
    <w:autoRedefine/>
    <w:rsid w:val="00EC0430"/>
    <w:pPr>
      <w:tabs>
        <w:tab w:val="left" w:pos="1276"/>
      </w:tabs>
      <w:spacing w:after="80" w:line="280" w:lineRule="atLeast"/>
      <w:jc w:val="both"/>
    </w:pPr>
    <w:rPr>
      <w:rFonts w:ascii="Arial" w:eastAsia="Times" w:hAnsi="Arial"/>
      <w:sz w:val="22"/>
      <w:lang w:val="en-US"/>
    </w:rPr>
  </w:style>
  <w:style w:type="character" w:customStyle="1" w:styleId="NichtaufgelsteErwhnung1">
    <w:name w:val="Nicht aufgelöste Erwähnung1"/>
    <w:basedOn w:val="Absatz-Standardschriftart"/>
    <w:uiPriority w:val="99"/>
    <w:semiHidden/>
    <w:unhideWhenUsed/>
    <w:rsid w:val="00BA6AE1"/>
    <w:rPr>
      <w:color w:val="605E5C"/>
      <w:shd w:val="clear" w:color="auto" w:fill="E1DFDD"/>
    </w:rPr>
  </w:style>
  <w:style w:type="paragraph" w:styleId="berarbeitung">
    <w:name w:val="Revision"/>
    <w:hidden/>
    <w:uiPriority w:val="99"/>
    <w:semiHidden/>
    <w:rsid w:val="00701556"/>
    <w:rPr>
      <w:rFonts w:ascii="Times New Roman" w:eastAsia="Times New Roman" w:hAnsi="Times New Roman"/>
      <w:color w:val="000000"/>
      <w:sz w:val="24"/>
      <w:lang w:val="en-US"/>
    </w:rPr>
  </w:style>
  <w:style w:type="character" w:styleId="Kommentarzeichen">
    <w:name w:val="annotation reference"/>
    <w:basedOn w:val="Absatz-Standardschriftart"/>
    <w:uiPriority w:val="99"/>
    <w:unhideWhenUsed/>
    <w:rsid w:val="005B0E4E"/>
    <w:rPr>
      <w:sz w:val="16"/>
      <w:szCs w:val="16"/>
    </w:rPr>
  </w:style>
  <w:style w:type="paragraph" w:styleId="Kommentartext">
    <w:name w:val="annotation text"/>
    <w:basedOn w:val="Standard"/>
    <w:link w:val="KommentartextZchn"/>
    <w:uiPriority w:val="99"/>
    <w:unhideWhenUsed/>
    <w:rsid w:val="005B0E4E"/>
    <w:pPr>
      <w:spacing w:line="240" w:lineRule="auto"/>
    </w:pPr>
    <w:rPr>
      <w:sz w:val="20"/>
    </w:rPr>
  </w:style>
  <w:style w:type="character" w:customStyle="1" w:styleId="KommentartextZchn">
    <w:name w:val="Kommentartext Zchn"/>
    <w:basedOn w:val="Absatz-Standardschriftart"/>
    <w:link w:val="Kommentartext"/>
    <w:uiPriority w:val="99"/>
    <w:rsid w:val="005B0E4E"/>
    <w:rPr>
      <w:rFonts w:ascii="Times New Roman" w:eastAsia="Times New Roman" w:hAnsi="Times New Roman"/>
      <w:color w:val="000000"/>
      <w:lang w:val="en-US"/>
    </w:rPr>
  </w:style>
  <w:style w:type="paragraph" w:styleId="Kommentarthema">
    <w:name w:val="annotation subject"/>
    <w:basedOn w:val="Kommentartext"/>
    <w:next w:val="Kommentartext"/>
    <w:link w:val="KommentarthemaZchn"/>
    <w:uiPriority w:val="99"/>
    <w:semiHidden/>
    <w:unhideWhenUsed/>
    <w:rsid w:val="005B0E4E"/>
    <w:rPr>
      <w:b/>
      <w:bCs/>
    </w:rPr>
  </w:style>
  <w:style w:type="character" w:customStyle="1" w:styleId="KommentarthemaZchn">
    <w:name w:val="Kommentarthema Zchn"/>
    <w:basedOn w:val="KommentartextZchn"/>
    <w:link w:val="Kommentarthema"/>
    <w:uiPriority w:val="99"/>
    <w:semiHidden/>
    <w:rsid w:val="005B0E4E"/>
    <w:rPr>
      <w:rFonts w:ascii="Times New Roman" w:eastAsia="Times New Roman" w:hAnsi="Times New Roman"/>
      <w:b/>
      <w:bCs/>
      <w:color w:val="000000"/>
      <w:lang w:val="en-US"/>
    </w:rPr>
  </w:style>
  <w:style w:type="paragraph" w:customStyle="1" w:styleId="MDPI15academiceditor">
    <w:name w:val="MDPI_1.5_academic_editor"/>
    <w:qFormat/>
    <w:rsid w:val="0072426B"/>
    <w:pPr>
      <w:adjustRightInd w:val="0"/>
      <w:snapToGrid w:val="0"/>
      <w:spacing w:line="260" w:lineRule="atLeast"/>
      <w:ind w:left="113"/>
    </w:pPr>
    <w:rPr>
      <w:rFonts w:ascii="Palatino Linotype" w:eastAsia="Times New Roman" w:hAnsi="Palatino Linotype"/>
      <w:color w:val="000000"/>
      <w:sz w:val="18"/>
      <w:szCs w:val="22"/>
      <w:lang w:val="en-US" w:bidi="en-US"/>
    </w:rPr>
  </w:style>
  <w:style w:type="paragraph" w:customStyle="1" w:styleId="MDPI19classification">
    <w:name w:val="MDPI_1.9_classification"/>
    <w:qFormat/>
    <w:rsid w:val="0072426B"/>
    <w:pPr>
      <w:spacing w:before="240" w:line="260" w:lineRule="atLeast"/>
      <w:ind w:left="113"/>
      <w:jc w:val="both"/>
    </w:pPr>
    <w:rPr>
      <w:rFonts w:ascii="Palatino Linotype" w:eastAsia="Times New Roman" w:hAnsi="Palatino Linotype"/>
      <w:b/>
      <w:color w:val="000000"/>
      <w:szCs w:val="22"/>
      <w:lang w:val="en-US" w:bidi="en-US"/>
    </w:rPr>
  </w:style>
  <w:style w:type="paragraph" w:customStyle="1" w:styleId="MDPI34textspacebefore">
    <w:name w:val="MDPI_3.4_text_space_before"/>
    <w:qFormat/>
    <w:rsid w:val="0072426B"/>
    <w:pPr>
      <w:spacing w:before="240" w:line="260" w:lineRule="atLeast"/>
      <w:jc w:val="both"/>
    </w:pPr>
    <w:rPr>
      <w:rFonts w:ascii="Palatino Linotype" w:eastAsia="Times New Roman" w:hAnsi="Palatino Linotype"/>
      <w:snapToGrid w:val="0"/>
      <w:color w:val="000000"/>
      <w:szCs w:val="22"/>
      <w:lang w:val="en-US" w:bidi="en-US"/>
    </w:rPr>
  </w:style>
  <w:style w:type="paragraph" w:customStyle="1" w:styleId="MDPI411onetablecaption">
    <w:name w:val="MDPI_4.1.1_one_table_caption"/>
    <w:qFormat/>
    <w:rsid w:val="0072426B"/>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val="en-US" w:eastAsia="zh-CN" w:bidi="en-US"/>
    </w:rPr>
  </w:style>
  <w:style w:type="paragraph" w:customStyle="1" w:styleId="MDPI511onefigurecaption">
    <w:name w:val="MDPI_5.1.1_one_figure_caption"/>
    <w:qFormat/>
    <w:rsid w:val="0072426B"/>
    <w:pPr>
      <w:adjustRightInd w:val="0"/>
      <w:snapToGrid w:val="0"/>
      <w:spacing w:before="240" w:after="120" w:line="260" w:lineRule="atLeast"/>
      <w:jc w:val="center"/>
    </w:pPr>
    <w:rPr>
      <w:rFonts w:ascii="Palatino Linotype" w:eastAsiaTheme="minorEastAsia" w:hAnsi="Palatino Linotype"/>
      <w:noProof/>
      <w:color w:val="000000"/>
      <w:sz w:val="18"/>
      <w:lang w:val="en-US" w:eastAsia="zh-CN" w:bidi="en-US"/>
    </w:rPr>
  </w:style>
  <w:style w:type="paragraph" w:customStyle="1" w:styleId="MDPI72Copyright">
    <w:name w:val="MDPI_7.2_Copyright"/>
    <w:qFormat/>
    <w:rsid w:val="0072426B"/>
    <w:pPr>
      <w:adjustRightInd w:val="0"/>
      <w:snapToGrid w:val="0"/>
      <w:spacing w:before="400" w:line="260" w:lineRule="atLeast"/>
      <w:jc w:val="both"/>
    </w:pPr>
    <w:rPr>
      <w:rFonts w:ascii="Palatino Linotype" w:eastAsia="Times New Roman" w:hAnsi="Palatino Linotype"/>
      <w:noProof/>
      <w:snapToGrid w:val="0"/>
      <w:color w:val="000000"/>
      <w:spacing w:val="-2"/>
      <w:sz w:val="18"/>
      <w:lang w:val="en-GB" w:eastAsia="en-GB"/>
    </w:rPr>
  </w:style>
  <w:style w:type="paragraph" w:customStyle="1" w:styleId="MDPI73CopyrightImage">
    <w:name w:val="MDPI_7.3_CopyrightImage"/>
    <w:rsid w:val="0072426B"/>
    <w:pPr>
      <w:adjustRightInd w:val="0"/>
      <w:snapToGrid w:val="0"/>
      <w:spacing w:after="100" w:line="260" w:lineRule="atLeast"/>
      <w:jc w:val="right"/>
    </w:pPr>
    <w:rPr>
      <w:rFonts w:ascii="Palatino Linotype" w:eastAsia="Times New Roman" w:hAnsi="Palatino Linotype"/>
      <w:color w:val="000000"/>
      <w:lang w:val="en-US" w:eastAsia="de-CH"/>
    </w:rPr>
  </w:style>
  <w:style w:type="paragraph" w:customStyle="1" w:styleId="MDPI81theorem">
    <w:name w:val="MDPI_8.1_theorem"/>
    <w:qFormat/>
    <w:rsid w:val="0072426B"/>
    <w:pPr>
      <w:spacing w:line="260" w:lineRule="atLeast"/>
      <w:jc w:val="both"/>
    </w:pPr>
    <w:rPr>
      <w:rFonts w:ascii="Palatino Linotype" w:eastAsia="Times New Roman" w:hAnsi="Palatino Linotype"/>
      <w:i/>
      <w:snapToGrid w:val="0"/>
      <w:color w:val="000000"/>
      <w:szCs w:val="22"/>
      <w:lang w:val="en-US" w:bidi="en-US"/>
    </w:rPr>
  </w:style>
  <w:style w:type="paragraph" w:customStyle="1" w:styleId="MDPI82proof">
    <w:name w:val="MDPI_8.2_proof"/>
    <w:qFormat/>
    <w:rsid w:val="0072426B"/>
    <w:pPr>
      <w:spacing w:line="260" w:lineRule="atLeast"/>
      <w:jc w:val="both"/>
    </w:pPr>
    <w:rPr>
      <w:rFonts w:ascii="Palatino Linotype" w:eastAsia="Times New Roman" w:hAnsi="Palatino Linotype"/>
      <w:snapToGrid w:val="0"/>
      <w:color w:val="000000"/>
      <w:szCs w:val="22"/>
      <w:lang w:val="en-US" w:bidi="en-US"/>
    </w:rPr>
  </w:style>
  <w:style w:type="paragraph" w:customStyle="1" w:styleId="MDPIequationFram">
    <w:name w:val="MDPI_equationFram"/>
    <w:qFormat/>
    <w:rsid w:val="0072426B"/>
    <w:pPr>
      <w:adjustRightInd w:val="0"/>
      <w:snapToGrid w:val="0"/>
      <w:spacing w:before="120" w:after="120"/>
      <w:jc w:val="center"/>
    </w:pPr>
    <w:rPr>
      <w:rFonts w:ascii="Palatino Linotype" w:eastAsia="Times New Roman" w:hAnsi="Palatino Linotype"/>
      <w:snapToGrid w:val="0"/>
      <w:color w:val="000000"/>
      <w:szCs w:val="22"/>
      <w:lang w:val="en-US" w:bidi="en-US"/>
    </w:rPr>
  </w:style>
  <w:style w:type="paragraph" w:customStyle="1" w:styleId="MDPIfooter">
    <w:name w:val="MDPI_footer"/>
    <w:qFormat/>
    <w:rsid w:val="0072426B"/>
    <w:pPr>
      <w:adjustRightInd w:val="0"/>
      <w:snapToGrid w:val="0"/>
      <w:spacing w:before="120" w:line="260" w:lineRule="atLeast"/>
      <w:jc w:val="center"/>
    </w:pPr>
    <w:rPr>
      <w:rFonts w:ascii="Palatino Linotype" w:eastAsia="Times New Roman" w:hAnsi="Palatino Linotype"/>
      <w:color w:val="000000"/>
      <w:lang w:val="en-US"/>
    </w:rPr>
  </w:style>
  <w:style w:type="paragraph" w:customStyle="1" w:styleId="MDPIfooterfirstpage">
    <w:name w:val="MDPI_footer_firstpage"/>
    <w:qFormat/>
    <w:rsid w:val="0072426B"/>
    <w:pPr>
      <w:tabs>
        <w:tab w:val="right" w:pos="8845"/>
      </w:tabs>
      <w:spacing w:line="160" w:lineRule="exact"/>
    </w:pPr>
    <w:rPr>
      <w:rFonts w:ascii="Palatino Linotype" w:eastAsia="Times New Roman" w:hAnsi="Palatino Linotype"/>
      <w:color w:val="000000"/>
      <w:sz w:val="16"/>
      <w:lang w:val="en-US"/>
    </w:rPr>
  </w:style>
  <w:style w:type="paragraph" w:customStyle="1" w:styleId="MDPIheader">
    <w:name w:val="MDPI_header"/>
    <w:qFormat/>
    <w:rsid w:val="0072426B"/>
    <w:pPr>
      <w:adjustRightInd w:val="0"/>
      <w:snapToGrid w:val="0"/>
      <w:spacing w:after="240" w:line="260" w:lineRule="atLeast"/>
      <w:jc w:val="both"/>
    </w:pPr>
    <w:rPr>
      <w:rFonts w:ascii="Palatino Linotype" w:eastAsia="Times New Roman" w:hAnsi="Palatino Linotype"/>
      <w:iCs/>
      <w:color w:val="000000"/>
      <w:sz w:val="16"/>
      <w:lang w:val="en-US"/>
    </w:rPr>
  </w:style>
  <w:style w:type="paragraph" w:customStyle="1" w:styleId="MDPIheadercitation">
    <w:name w:val="MDPI_header_citation"/>
    <w:rsid w:val="0072426B"/>
    <w:pPr>
      <w:spacing w:after="240"/>
    </w:pPr>
    <w:rPr>
      <w:rFonts w:ascii="Palatino Linotype" w:eastAsia="Times New Roman" w:hAnsi="Palatino Linotype"/>
      <w:snapToGrid w:val="0"/>
      <w:color w:val="000000"/>
      <w:sz w:val="18"/>
      <w:lang w:val="en-US" w:bidi="en-US"/>
    </w:rPr>
  </w:style>
  <w:style w:type="paragraph" w:customStyle="1" w:styleId="MDPIheadermdpilogo">
    <w:name w:val="MDPI_header_mdpi_logo"/>
    <w:qFormat/>
    <w:rsid w:val="0072426B"/>
    <w:pPr>
      <w:adjustRightInd w:val="0"/>
      <w:snapToGrid w:val="0"/>
      <w:spacing w:line="260" w:lineRule="atLeast"/>
      <w:jc w:val="right"/>
    </w:pPr>
    <w:rPr>
      <w:rFonts w:ascii="Palatino Linotype" w:eastAsia="Times New Roman" w:hAnsi="Palatino Linotype"/>
      <w:color w:val="000000"/>
      <w:sz w:val="24"/>
      <w:szCs w:val="22"/>
      <w:lang w:val="en-US" w:eastAsia="de-CH"/>
    </w:rPr>
  </w:style>
  <w:style w:type="paragraph" w:customStyle="1" w:styleId="MDPItext">
    <w:name w:val="MDPI_text"/>
    <w:qFormat/>
    <w:rsid w:val="0072426B"/>
    <w:pPr>
      <w:spacing w:line="260" w:lineRule="atLeast"/>
      <w:ind w:left="425" w:right="425" w:firstLine="284"/>
      <w:jc w:val="both"/>
    </w:pPr>
    <w:rPr>
      <w:rFonts w:ascii="Times New Roman" w:eastAsia="Times New Roman" w:hAnsi="Times New Roman"/>
      <w:noProof/>
      <w:snapToGrid w:val="0"/>
      <w:color w:val="000000"/>
      <w:sz w:val="22"/>
      <w:szCs w:val="22"/>
      <w:lang w:val="en-US" w:bidi="en-US"/>
    </w:rPr>
  </w:style>
  <w:style w:type="paragraph" w:customStyle="1" w:styleId="MDPItitle">
    <w:name w:val="MDPI_title"/>
    <w:qFormat/>
    <w:rsid w:val="0072426B"/>
    <w:pPr>
      <w:adjustRightInd w:val="0"/>
      <w:snapToGrid w:val="0"/>
      <w:spacing w:after="240" w:line="260" w:lineRule="atLeast"/>
      <w:jc w:val="both"/>
    </w:pPr>
    <w:rPr>
      <w:rFonts w:ascii="Palatino Linotype" w:eastAsia="Times New Roman" w:hAnsi="Palatino Linotype"/>
      <w:b/>
      <w:snapToGrid w:val="0"/>
      <w:color w:val="000000"/>
      <w:sz w:val="36"/>
      <w:lang w:val="en-US" w:bidi="en-US"/>
    </w:rPr>
  </w:style>
  <w:style w:type="paragraph" w:styleId="Listenabsatz">
    <w:name w:val="List Paragraph"/>
    <w:basedOn w:val="Standard"/>
    <w:uiPriority w:val="34"/>
    <w:qFormat/>
    <w:rsid w:val="00D3298F"/>
    <w:pPr>
      <w:ind w:left="720"/>
      <w:contextualSpacing/>
    </w:pPr>
  </w:style>
  <w:style w:type="paragraph" w:styleId="StandardWeb">
    <w:name w:val="Normal (Web)"/>
    <w:basedOn w:val="Standard"/>
    <w:uiPriority w:val="99"/>
    <w:unhideWhenUsed/>
    <w:rsid w:val="00165008"/>
    <w:pPr>
      <w:spacing w:before="100" w:beforeAutospacing="1" w:after="100" w:afterAutospacing="1" w:line="240" w:lineRule="auto"/>
      <w:jc w:val="left"/>
    </w:pPr>
    <w:rPr>
      <w:color w:val="auto"/>
      <w:szCs w:val="24"/>
      <w:lang w:val="de-DE"/>
    </w:rPr>
  </w:style>
  <w:style w:type="character" w:styleId="Platzhaltertext">
    <w:name w:val="Placeholder Text"/>
    <w:basedOn w:val="Absatz-Standardschriftart"/>
    <w:uiPriority w:val="99"/>
    <w:semiHidden/>
    <w:rsid w:val="007C2F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3139">
      <w:bodyDiv w:val="1"/>
      <w:marLeft w:val="0"/>
      <w:marRight w:val="0"/>
      <w:marTop w:val="0"/>
      <w:marBottom w:val="0"/>
      <w:divBdr>
        <w:top w:val="none" w:sz="0" w:space="0" w:color="auto"/>
        <w:left w:val="none" w:sz="0" w:space="0" w:color="auto"/>
        <w:bottom w:val="none" w:sz="0" w:space="0" w:color="auto"/>
        <w:right w:val="none" w:sz="0" w:space="0" w:color="auto"/>
      </w:divBdr>
    </w:div>
    <w:div w:id="146939927">
      <w:bodyDiv w:val="1"/>
      <w:marLeft w:val="0"/>
      <w:marRight w:val="0"/>
      <w:marTop w:val="0"/>
      <w:marBottom w:val="0"/>
      <w:divBdr>
        <w:top w:val="none" w:sz="0" w:space="0" w:color="auto"/>
        <w:left w:val="none" w:sz="0" w:space="0" w:color="auto"/>
        <w:bottom w:val="none" w:sz="0" w:space="0" w:color="auto"/>
        <w:right w:val="none" w:sz="0" w:space="0" w:color="auto"/>
      </w:divBdr>
    </w:div>
    <w:div w:id="226110818">
      <w:bodyDiv w:val="1"/>
      <w:marLeft w:val="0"/>
      <w:marRight w:val="0"/>
      <w:marTop w:val="0"/>
      <w:marBottom w:val="0"/>
      <w:divBdr>
        <w:top w:val="none" w:sz="0" w:space="0" w:color="auto"/>
        <w:left w:val="none" w:sz="0" w:space="0" w:color="auto"/>
        <w:bottom w:val="none" w:sz="0" w:space="0" w:color="auto"/>
        <w:right w:val="none" w:sz="0" w:space="0" w:color="auto"/>
      </w:divBdr>
      <w:divsChild>
        <w:div w:id="909001906">
          <w:marLeft w:val="0"/>
          <w:marRight w:val="0"/>
          <w:marTop w:val="0"/>
          <w:marBottom w:val="0"/>
          <w:divBdr>
            <w:top w:val="none" w:sz="0" w:space="0" w:color="auto"/>
            <w:left w:val="none" w:sz="0" w:space="0" w:color="auto"/>
            <w:bottom w:val="none" w:sz="0" w:space="0" w:color="auto"/>
            <w:right w:val="none" w:sz="0" w:space="0" w:color="auto"/>
          </w:divBdr>
          <w:divsChild>
            <w:div w:id="1960725434">
              <w:marLeft w:val="0"/>
              <w:marRight w:val="0"/>
              <w:marTop w:val="0"/>
              <w:marBottom w:val="0"/>
              <w:divBdr>
                <w:top w:val="none" w:sz="0" w:space="0" w:color="auto"/>
                <w:left w:val="none" w:sz="0" w:space="0" w:color="auto"/>
                <w:bottom w:val="none" w:sz="0" w:space="0" w:color="auto"/>
                <w:right w:val="none" w:sz="0" w:space="0" w:color="auto"/>
              </w:divBdr>
              <w:divsChild>
                <w:div w:id="17322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90429">
      <w:bodyDiv w:val="1"/>
      <w:marLeft w:val="0"/>
      <w:marRight w:val="0"/>
      <w:marTop w:val="0"/>
      <w:marBottom w:val="0"/>
      <w:divBdr>
        <w:top w:val="none" w:sz="0" w:space="0" w:color="auto"/>
        <w:left w:val="none" w:sz="0" w:space="0" w:color="auto"/>
        <w:bottom w:val="none" w:sz="0" w:space="0" w:color="auto"/>
        <w:right w:val="none" w:sz="0" w:space="0" w:color="auto"/>
      </w:divBdr>
    </w:div>
    <w:div w:id="449740360">
      <w:bodyDiv w:val="1"/>
      <w:marLeft w:val="0"/>
      <w:marRight w:val="0"/>
      <w:marTop w:val="0"/>
      <w:marBottom w:val="0"/>
      <w:divBdr>
        <w:top w:val="none" w:sz="0" w:space="0" w:color="auto"/>
        <w:left w:val="none" w:sz="0" w:space="0" w:color="auto"/>
        <w:bottom w:val="none" w:sz="0" w:space="0" w:color="auto"/>
        <w:right w:val="none" w:sz="0" w:space="0" w:color="auto"/>
      </w:divBdr>
    </w:div>
    <w:div w:id="555429563">
      <w:bodyDiv w:val="1"/>
      <w:marLeft w:val="0"/>
      <w:marRight w:val="0"/>
      <w:marTop w:val="0"/>
      <w:marBottom w:val="0"/>
      <w:divBdr>
        <w:top w:val="none" w:sz="0" w:space="0" w:color="auto"/>
        <w:left w:val="none" w:sz="0" w:space="0" w:color="auto"/>
        <w:bottom w:val="none" w:sz="0" w:space="0" w:color="auto"/>
        <w:right w:val="none" w:sz="0" w:space="0" w:color="auto"/>
      </w:divBdr>
    </w:div>
    <w:div w:id="702901621">
      <w:bodyDiv w:val="1"/>
      <w:marLeft w:val="0"/>
      <w:marRight w:val="0"/>
      <w:marTop w:val="0"/>
      <w:marBottom w:val="0"/>
      <w:divBdr>
        <w:top w:val="none" w:sz="0" w:space="0" w:color="auto"/>
        <w:left w:val="none" w:sz="0" w:space="0" w:color="auto"/>
        <w:bottom w:val="none" w:sz="0" w:space="0" w:color="auto"/>
        <w:right w:val="none" w:sz="0" w:space="0" w:color="auto"/>
      </w:divBdr>
    </w:div>
    <w:div w:id="749422947">
      <w:bodyDiv w:val="1"/>
      <w:marLeft w:val="0"/>
      <w:marRight w:val="0"/>
      <w:marTop w:val="0"/>
      <w:marBottom w:val="0"/>
      <w:divBdr>
        <w:top w:val="none" w:sz="0" w:space="0" w:color="auto"/>
        <w:left w:val="none" w:sz="0" w:space="0" w:color="auto"/>
        <w:bottom w:val="none" w:sz="0" w:space="0" w:color="auto"/>
        <w:right w:val="none" w:sz="0" w:space="0" w:color="auto"/>
      </w:divBdr>
    </w:div>
    <w:div w:id="1017930246">
      <w:bodyDiv w:val="1"/>
      <w:marLeft w:val="0"/>
      <w:marRight w:val="0"/>
      <w:marTop w:val="0"/>
      <w:marBottom w:val="0"/>
      <w:divBdr>
        <w:top w:val="none" w:sz="0" w:space="0" w:color="auto"/>
        <w:left w:val="none" w:sz="0" w:space="0" w:color="auto"/>
        <w:bottom w:val="none" w:sz="0" w:space="0" w:color="auto"/>
        <w:right w:val="none" w:sz="0" w:space="0" w:color="auto"/>
      </w:divBdr>
    </w:div>
    <w:div w:id="1022363924">
      <w:bodyDiv w:val="1"/>
      <w:marLeft w:val="0"/>
      <w:marRight w:val="0"/>
      <w:marTop w:val="0"/>
      <w:marBottom w:val="0"/>
      <w:divBdr>
        <w:top w:val="none" w:sz="0" w:space="0" w:color="auto"/>
        <w:left w:val="none" w:sz="0" w:space="0" w:color="auto"/>
        <w:bottom w:val="none" w:sz="0" w:space="0" w:color="auto"/>
        <w:right w:val="none" w:sz="0" w:space="0" w:color="auto"/>
      </w:divBdr>
    </w:div>
    <w:div w:id="1084456698">
      <w:bodyDiv w:val="1"/>
      <w:marLeft w:val="0"/>
      <w:marRight w:val="0"/>
      <w:marTop w:val="0"/>
      <w:marBottom w:val="0"/>
      <w:divBdr>
        <w:top w:val="none" w:sz="0" w:space="0" w:color="auto"/>
        <w:left w:val="none" w:sz="0" w:space="0" w:color="auto"/>
        <w:bottom w:val="none" w:sz="0" w:space="0" w:color="auto"/>
        <w:right w:val="none" w:sz="0" w:space="0" w:color="auto"/>
      </w:divBdr>
    </w:div>
    <w:div w:id="1579513682">
      <w:bodyDiv w:val="1"/>
      <w:marLeft w:val="0"/>
      <w:marRight w:val="0"/>
      <w:marTop w:val="0"/>
      <w:marBottom w:val="0"/>
      <w:divBdr>
        <w:top w:val="none" w:sz="0" w:space="0" w:color="auto"/>
        <w:left w:val="none" w:sz="0" w:space="0" w:color="auto"/>
        <w:bottom w:val="none" w:sz="0" w:space="0" w:color="auto"/>
        <w:right w:val="none" w:sz="0" w:space="0" w:color="auto"/>
      </w:divBdr>
    </w:div>
    <w:div w:id="1601183507">
      <w:bodyDiv w:val="1"/>
      <w:marLeft w:val="0"/>
      <w:marRight w:val="0"/>
      <w:marTop w:val="0"/>
      <w:marBottom w:val="0"/>
      <w:divBdr>
        <w:top w:val="none" w:sz="0" w:space="0" w:color="auto"/>
        <w:left w:val="none" w:sz="0" w:space="0" w:color="auto"/>
        <w:bottom w:val="none" w:sz="0" w:space="0" w:color="auto"/>
        <w:right w:val="none" w:sz="0" w:space="0" w:color="auto"/>
      </w:divBdr>
    </w:div>
    <w:div w:id="1673529605">
      <w:bodyDiv w:val="1"/>
      <w:marLeft w:val="0"/>
      <w:marRight w:val="0"/>
      <w:marTop w:val="0"/>
      <w:marBottom w:val="0"/>
      <w:divBdr>
        <w:top w:val="none" w:sz="0" w:space="0" w:color="auto"/>
        <w:left w:val="none" w:sz="0" w:space="0" w:color="auto"/>
        <w:bottom w:val="none" w:sz="0" w:space="0" w:color="auto"/>
        <w:right w:val="none" w:sz="0" w:space="0" w:color="auto"/>
      </w:divBdr>
    </w:div>
    <w:div w:id="1833763152">
      <w:bodyDiv w:val="1"/>
      <w:marLeft w:val="0"/>
      <w:marRight w:val="0"/>
      <w:marTop w:val="0"/>
      <w:marBottom w:val="0"/>
      <w:divBdr>
        <w:top w:val="none" w:sz="0" w:space="0" w:color="auto"/>
        <w:left w:val="none" w:sz="0" w:space="0" w:color="auto"/>
        <w:bottom w:val="none" w:sz="0" w:space="0" w:color="auto"/>
        <w:right w:val="none" w:sz="0" w:space="0" w:color="auto"/>
      </w:divBdr>
    </w:div>
    <w:div w:id="1901943557">
      <w:bodyDiv w:val="1"/>
      <w:marLeft w:val="0"/>
      <w:marRight w:val="0"/>
      <w:marTop w:val="0"/>
      <w:marBottom w:val="0"/>
      <w:divBdr>
        <w:top w:val="none" w:sz="0" w:space="0" w:color="auto"/>
        <w:left w:val="none" w:sz="0" w:space="0" w:color="auto"/>
        <w:bottom w:val="none" w:sz="0" w:space="0" w:color="auto"/>
        <w:right w:val="none" w:sz="0" w:space="0" w:color="auto"/>
      </w:divBdr>
    </w:div>
    <w:div w:id="2040930601">
      <w:bodyDiv w:val="1"/>
      <w:marLeft w:val="0"/>
      <w:marRight w:val="0"/>
      <w:marTop w:val="0"/>
      <w:marBottom w:val="0"/>
      <w:divBdr>
        <w:top w:val="none" w:sz="0" w:space="0" w:color="auto"/>
        <w:left w:val="none" w:sz="0" w:space="0" w:color="auto"/>
        <w:bottom w:val="none" w:sz="0" w:space="0" w:color="auto"/>
        <w:right w:val="none" w:sz="0" w:space="0" w:color="auto"/>
      </w:divBdr>
    </w:div>
    <w:div w:id="2053655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 Id="rDeepLPNGImage" Type="http://schemas.openxmlformats.org/officeDocument/2006/relationships/image" Target="media/imageDeepL.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A2847-FF7C-9641-B3B3-7C679344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14597</Words>
  <Characters>91964</Characters>
  <Application>Microsoft Office Word</Application>
  <DocSecurity>0</DocSecurity>
  <Lines>766</Lines>
  <Paragraphs>212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vt:lpstr>
      <vt:lpstr>A</vt:lpstr>
    </vt:vector>
  </TitlesOfParts>
  <Company/>
  <LinksUpToDate>false</LinksUpToDate>
  <CharactersWithSpaces>106349</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MDPI</dc:creator>
  <cp:lastModifiedBy>Bernhard Reichert</cp:lastModifiedBy>
  <cp:revision>3</cp:revision>
  <cp:lastPrinted>2020-06-14T07:28:00Z</cp:lastPrinted>
  <dcterms:created xsi:type="dcterms:W3CDTF">2020-06-19T16:57:00Z</dcterms:created>
  <dcterms:modified xsi:type="dcterms:W3CDTF">2020-06-19T16:58:00Z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http://www.zotero.org/styles/brain-sciences</vt:lpwstr>
  </property>
  <property fmtid="{D5CDD505-2E9C-101B-9397-08002B2CF9AE}" pid="5" name="Mendeley Recent Style Name 1_1">
    <vt:lpwstr>Brain Sciences</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http://www.zotero.org/styles/jama</vt:lpwstr>
  </property>
  <property fmtid="{D5CDD505-2E9C-101B-9397-08002B2CF9AE}" pid="15" name="Mendeley Recent Style Name 6_1">
    <vt:lpwstr>JAMA (The Journal of the American Medical Association)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8ef09657-31a2-3765-abd1-62fa2979d1ee</vt:lpwstr>
  </property>
  <property fmtid="{D5CDD505-2E9C-101B-9397-08002B2CF9AE}" pid="24" name="Mendeley Citation Style_1">
    <vt:lpwstr>http://www.zotero.org/styles/brain-sciences</vt:lpwstr>
  </property>
</Properties>
</file>